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7FC8" w:rsidRDefault="00221E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Ensuring Family-School Collaboration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All:</w:t>
      </w:r>
    </w:p>
    <w:p w14:paraId="00000002" w14:textId="77777777" w:rsidR="00087FC8" w:rsidRDefault="00221E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FSCA Equity Brief</w:t>
      </w:r>
    </w:p>
    <w:p w14:paraId="00000003" w14:textId="77777777" w:rsidR="00087FC8" w:rsidRDefault="00087FC8">
      <w:pPr>
        <w:spacing w:after="0" w:line="240" w:lineRule="auto"/>
        <w:jc w:val="center"/>
        <w:rPr>
          <w:rFonts w:ascii="Times New Roman" w:eastAsia="Times New Roman" w:hAnsi="Times New Roman" w:cs="Times New Roman"/>
          <w:sz w:val="24"/>
          <w:szCs w:val="24"/>
        </w:rPr>
      </w:pPr>
    </w:p>
    <w:p w14:paraId="00000004" w14:textId="77777777" w:rsidR="00087FC8" w:rsidRDefault="00221E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Amanda Witte, Felicia Singleton, Tyler Smith, and Patti Hershfeldt</w:t>
      </w:r>
    </w:p>
    <w:p w14:paraId="00000005" w14:textId="77777777" w:rsidR="00087FC8" w:rsidRDefault="00087FC8">
      <w:pPr>
        <w:spacing w:after="0" w:line="240" w:lineRule="auto"/>
        <w:rPr>
          <w:rFonts w:ascii="Times New Roman" w:eastAsia="Times New Roman" w:hAnsi="Times New Roman" w:cs="Times New Roman"/>
          <w:b/>
          <w:sz w:val="24"/>
          <w:szCs w:val="24"/>
        </w:rPr>
      </w:pPr>
    </w:p>
    <w:p w14:paraId="00000006" w14:textId="77777777" w:rsidR="00087FC8" w:rsidRDefault="00221E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brief is designed to bring consciousness to school leaders about intentionally collaborating with diverse families and cultivating an environment in which educators work alongside families on behalf of the students they serve. Recommendations for action are included.</w:t>
      </w:r>
    </w:p>
    <w:p w14:paraId="00000007" w14:textId="77777777" w:rsidR="00087FC8" w:rsidRDefault="00087FC8">
      <w:pPr>
        <w:spacing w:after="0" w:line="240" w:lineRule="auto"/>
        <w:rPr>
          <w:rFonts w:ascii="Times New Roman" w:eastAsia="Times New Roman" w:hAnsi="Times New Roman" w:cs="Times New Roman"/>
          <w:i/>
          <w:sz w:val="24"/>
          <w:szCs w:val="24"/>
        </w:rPr>
      </w:pPr>
    </w:p>
    <w:p w14:paraId="00000008" w14:textId="77777777" w:rsidR="00087FC8" w:rsidRDefault="00221E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 Takeaways</w:t>
      </w:r>
    </w:p>
    <w:p w14:paraId="00000009" w14:textId="77777777" w:rsidR="00087FC8" w:rsidRDefault="00221E84">
      <w:pPr>
        <w:numPr>
          <w:ilvl w:val="0"/>
          <w:numId w:val="1"/>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i/>
          <w:color w:val="000000"/>
          <w:sz w:val="24"/>
          <w:szCs w:val="24"/>
        </w:rPr>
        <w:t>Family-school collaboration results in positive outcomes for children, families, and teachers and may be particularly beneficial for families that are culturally, linguistically, and racially diverse.</w:t>
      </w:r>
    </w:p>
    <w:p w14:paraId="0000000A" w14:textId="784A0F35" w:rsidR="00087FC8" w:rsidRDefault="00221E84">
      <w:pPr>
        <w:numPr>
          <w:ilvl w:val="0"/>
          <w:numId w:val="1"/>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i/>
          <w:color w:val="000000"/>
          <w:sz w:val="24"/>
          <w:szCs w:val="24"/>
        </w:rPr>
        <w:t>There are challenges to engaging cultural</w:t>
      </w:r>
      <w:r>
        <w:rPr>
          <w:rFonts w:ascii="Times New Roman" w:eastAsia="Times New Roman" w:hAnsi="Times New Roman" w:cs="Times New Roman"/>
          <w:i/>
          <w:sz w:val="24"/>
          <w:szCs w:val="24"/>
        </w:rPr>
        <w:t xml:space="preserve">ly, linguistically and racially diverse </w:t>
      </w:r>
      <w:r>
        <w:rPr>
          <w:rFonts w:ascii="Times New Roman" w:eastAsia="Times New Roman" w:hAnsi="Times New Roman" w:cs="Times New Roman"/>
          <w:i/>
          <w:color w:val="000000"/>
          <w:sz w:val="24"/>
          <w:szCs w:val="24"/>
        </w:rPr>
        <w:t>families in the educational experience</w:t>
      </w:r>
      <w:r w:rsidR="004565AF">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z w:val="24"/>
          <w:szCs w:val="24"/>
        </w:rPr>
        <w:t xml:space="preserve"> of their school-aged children; however, the</w:t>
      </w:r>
      <w:r>
        <w:rPr>
          <w:rFonts w:ascii="Times New Roman" w:eastAsia="Times New Roman" w:hAnsi="Times New Roman" w:cs="Times New Roman"/>
          <w:i/>
          <w:sz w:val="24"/>
          <w:szCs w:val="24"/>
        </w:rPr>
        <w:t xml:space="preserve">se challenges can be addressed through </w:t>
      </w:r>
      <w:r>
        <w:rPr>
          <w:rFonts w:ascii="Times New Roman" w:eastAsia="Times New Roman" w:hAnsi="Times New Roman" w:cs="Times New Roman"/>
          <w:i/>
          <w:color w:val="000000"/>
          <w:sz w:val="24"/>
          <w:szCs w:val="24"/>
        </w:rPr>
        <w:t>changes or enhancements to current systems and policies.</w:t>
      </w:r>
    </w:p>
    <w:p w14:paraId="0000000B" w14:textId="77777777" w:rsidR="00087FC8" w:rsidRDefault="00221E84">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i/>
          <w:color w:val="000000"/>
          <w:sz w:val="24"/>
          <w:szCs w:val="24"/>
        </w:rPr>
        <w:t>Key strategies for promoting equity in family-school partnerships include developing relationships, two-way home-school communication,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and</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i/>
          <w:color w:val="000000"/>
          <w:sz w:val="24"/>
          <w:szCs w:val="24"/>
        </w:rPr>
        <w:t>hared decision-making.</w:t>
      </w:r>
    </w:p>
    <w:p w14:paraId="0000000C" w14:textId="77777777" w:rsidR="00087FC8" w:rsidRDefault="00087FC8">
      <w:pPr>
        <w:spacing w:after="0" w:line="240" w:lineRule="auto"/>
        <w:ind w:left="720"/>
        <w:rPr>
          <w:rFonts w:ascii="Times New Roman" w:eastAsia="Times New Roman" w:hAnsi="Times New Roman" w:cs="Times New Roman"/>
          <w:b/>
          <w:sz w:val="24"/>
          <w:szCs w:val="24"/>
        </w:rPr>
      </w:pPr>
    </w:p>
    <w:p w14:paraId="0000000D" w14:textId="77777777" w:rsidR="00087FC8" w:rsidRDefault="00221E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Benefits of Family-School Collaboration</w:t>
      </w:r>
    </w:p>
    <w:p w14:paraId="0000000E"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family-school collaboration is effective, it involves coordination, two-way communication, and a shared responsibility between families and schools. When collaboration is focused on improving children and adolescents’ wellbeing, decades of research shows that children benefit. Benefits for school-aged children include improved academic (e.g. gaining knowledge, better grades; Smith et al., 2020), social (e.g., enhanced social skills, stronger relationships with peers and adults), behavioral (e.g., responsible decision making, increased engagement, and enhanced understanding and respect for diversity), and mental health outcomes (e.g., decreased levels of anxiety and depression, improved self-esteem; Sheridan et al., 2019). Families also reap the rewards of effective collaboration, as research shows that parents and teachers have better relationships, families and schools communicate more often, and parents report improved attitudes about school (e.g., seeing school as more welcoming, and seeing themselves as partners in their child’s learning experience; Smith et al., 2020). Furthermore, family-school collaboration has been linked to greater teacher job satisfaction (Li &amp; Hung, 2012) and higher teacher retention (Buckley et al., 2004). Lastly, family-school collaboration is also associated with improved school climate through authentic communication, solution focused problem solving and increased staff morale (Povey et al., 2016). </w:t>
      </w:r>
    </w:p>
    <w:p w14:paraId="0000000F"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including teachers and principals, play a key part in promoting family-school collaboration.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example, principals help shape school climate and facilitate family engagement in children’s education by setting clear expectations, communicating effectively, and demonstrating support for family-school collaboration (Barr &amp; Saltmarsh, 2014). Further, when teachers reach out to families about how to engage in their children’s education, parents typically respond positively, appreciate teacher guidance, and report greater confidence in helping their children (Hoover-Dempsey et al., 1992; 1995). </w:t>
      </w:r>
    </w:p>
    <w:p w14:paraId="00000010" w14:textId="77777777" w:rsidR="00087FC8" w:rsidRDefault="00087FC8">
      <w:pPr>
        <w:spacing w:after="0" w:line="240" w:lineRule="auto"/>
        <w:rPr>
          <w:rFonts w:ascii="Times New Roman" w:eastAsia="Times New Roman" w:hAnsi="Times New Roman" w:cs="Times New Roman"/>
          <w:b/>
          <w:sz w:val="24"/>
          <w:szCs w:val="24"/>
        </w:rPr>
      </w:pPr>
    </w:p>
    <w:p w14:paraId="00000011" w14:textId="77777777" w:rsidR="00087FC8" w:rsidRDefault="00221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 of Inequity</w:t>
      </w:r>
      <w:r>
        <w:rPr>
          <w:rFonts w:ascii="Times New Roman" w:eastAsia="Times New Roman" w:hAnsi="Times New Roman" w:cs="Times New Roman"/>
          <w:sz w:val="24"/>
          <w:szCs w:val="24"/>
        </w:rPr>
        <w:t xml:space="preserve"> </w:t>
      </w:r>
    </w:p>
    <w:p w14:paraId="00000012" w14:textId="5D81AF85" w:rsidR="00087FC8" w:rsidRDefault="00221E84">
      <w:pPr>
        <w:spacing w:after="0" w:line="240" w:lineRule="auto"/>
        <w:ind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 xml:space="preserve">Many of the benefits discussed above are echoed for students and families of color (e.g., </w:t>
      </w:r>
      <w:proofErr w:type="spellStart"/>
      <w:r>
        <w:rPr>
          <w:rFonts w:ascii="Times New Roman" w:eastAsia="Times New Roman" w:hAnsi="Times New Roman" w:cs="Times New Roman"/>
          <w:sz w:val="24"/>
          <w:szCs w:val="24"/>
        </w:rPr>
        <w:t>Jeynes</w:t>
      </w:r>
      <w:proofErr w:type="spellEnd"/>
      <w:r>
        <w:rPr>
          <w:rFonts w:ascii="Times New Roman" w:eastAsia="Times New Roman" w:hAnsi="Times New Roman" w:cs="Times New Roman"/>
          <w:sz w:val="24"/>
          <w:szCs w:val="24"/>
        </w:rPr>
        <w:t>, 2003; 2005); however, schools often struggle when attempting to partner with</w:t>
      </w:r>
      <w:r w:rsidR="00CD67C0">
        <w:rPr>
          <w:rFonts w:ascii="Times New Roman" w:eastAsia="Times New Roman" w:hAnsi="Times New Roman" w:cs="Times New Roman"/>
          <w:sz w:val="24"/>
          <w:szCs w:val="24"/>
        </w:rPr>
        <w:t xml:space="preserve"> culturally, linguistically, and racially</w:t>
      </w:r>
      <w:r>
        <w:rPr>
          <w:rFonts w:ascii="Times New Roman" w:eastAsia="Times New Roman" w:hAnsi="Times New Roman" w:cs="Times New Roman"/>
          <w:sz w:val="24"/>
          <w:szCs w:val="24"/>
        </w:rPr>
        <w:t xml:space="preserve"> diverse families and report less engagement with minoritized families in comparison to White families (Smith et al., 2019). This may be due to differing values and beliefs between schools and families that are culturally, linguistically, and racially diverse (CLRD), which can lead to misunderstandings, a lack of trust, and poor relationships between parents and school personnel (Nieto, 2010; Wildcat, 2001). Others have argued that current U.S. family engagement policies are based on White, middle class beliefs about equity and parent roles (Gonzales &amp; Gable, 2017), limiting their effectiveness for many families.</w:t>
      </w:r>
    </w:p>
    <w:p w14:paraId="00000013" w14:textId="77777777" w:rsidR="00087FC8" w:rsidRDefault="00221E84">
      <w:pPr>
        <w:spacing w:after="0" w:line="240" w:lineRule="auto"/>
        <w:ind w:firstLine="720"/>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sz w:val="24"/>
          <w:szCs w:val="24"/>
        </w:rPr>
        <w:t>Unfortunately, these issues continue to negatively affect students and families that are CLRD when compared to White students on important educational outcomes (e.g., academic achievement; National Center for Education Statistics [NCES], 2009). Further, students who are CLRD are more likely to receive referrals for discipline (</w:t>
      </w:r>
      <w:proofErr w:type="spellStart"/>
      <w:r>
        <w:rPr>
          <w:rFonts w:ascii="Times New Roman" w:eastAsia="Times New Roman" w:hAnsi="Times New Roman" w:cs="Times New Roman"/>
          <w:sz w:val="24"/>
          <w:szCs w:val="24"/>
        </w:rPr>
        <w:t>Smolkowski</w:t>
      </w:r>
      <w:proofErr w:type="spellEnd"/>
      <w:r>
        <w:rPr>
          <w:rFonts w:ascii="Times New Roman" w:eastAsia="Times New Roman" w:hAnsi="Times New Roman" w:cs="Times New Roman"/>
          <w:sz w:val="24"/>
          <w:szCs w:val="24"/>
        </w:rPr>
        <w:t xml:space="preserve"> et al., 2016) when compared to White students. Recognizing the benefits of family-school collaboration, it is extremely important to consider how culturally responsive practices can address these gaps, reduce inequity, and improve the wellbeing of students and families that are CLRD. Therefore, the current brief aims to provide research-based, equity-informed, practical strategies for school personnel to collaborate with and successfully engage diverse families.</w:t>
      </w:r>
      <w:r>
        <w:rPr>
          <w:rFonts w:ascii="Times New Roman" w:eastAsia="Times New Roman" w:hAnsi="Times New Roman" w:cs="Times New Roman"/>
          <w:b/>
          <w:sz w:val="24"/>
          <w:szCs w:val="24"/>
        </w:rPr>
        <w:t xml:space="preserve"> </w:t>
      </w:r>
    </w:p>
    <w:p w14:paraId="00000014" w14:textId="77777777" w:rsidR="00087FC8" w:rsidRDefault="00087FC8">
      <w:pPr>
        <w:spacing w:after="0" w:line="240" w:lineRule="auto"/>
        <w:rPr>
          <w:rFonts w:ascii="Times New Roman" w:eastAsia="Times New Roman" w:hAnsi="Times New Roman" w:cs="Times New Roman"/>
          <w:b/>
          <w:sz w:val="24"/>
          <w:szCs w:val="24"/>
        </w:rPr>
      </w:pPr>
    </w:p>
    <w:p w14:paraId="00000015" w14:textId="77777777" w:rsidR="00087FC8" w:rsidRDefault="00221E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to Equitable Family Collaboration</w:t>
      </w:r>
    </w:p>
    <w:p w14:paraId="00000016"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challenges to engaging families in the educational experience of their school-aged children; however, these challenges can be addressed through changes or enhancements to current systems and policies. Those challenges can be categorized into 3 themes: logistical considerations, family considerations, and educator considerations.</w:t>
      </w:r>
    </w:p>
    <w:p w14:paraId="00000017" w14:textId="77777777" w:rsidR="00087FC8" w:rsidRDefault="00087FC8">
      <w:pPr>
        <w:spacing w:after="0" w:line="240" w:lineRule="auto"/>
        <w:rPr>
          <w:rFonts w:ascii="Times New Roman" w:eastAsia="Times New Roman" w:hAnsi="Times New Roman" w:cs="Times New Roman"/>
          <w:sz w:val="24"/>
          <w:szCs w:val="24"/>
        </w:rPr>
      </w:pPr>
    </w:p>
    <w:p w14:paraId="00000018" w14:textId="77777777" w:rsidR="00087FC8" w:rsidRDefault="00221E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Logistical Considerations</w:t>
      </w:r>
    </w:p>
    <w:p w14:paraId="00000019"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Logistical challenges may be as simple as the time or location the meeting or event is scheduled. Families may be less likely to attend meetings scheduled during the school day due to jobs that allow little flexibility with scheduling or because of responsibilities at home (e.g., caring for younger children or aging family members during the day). Additionally, some may not have transportation to attend a school meeting or event when not a resident of the school’s neighborhood. For families who are linguistically diverse, communication may also be a challenge. Not all school systems provide translators and certainly not all reproduce school communication and materials to reflect the various languages spoken in their school community.  </w:t>
      </w:r>
    </w:p>
    <w:p w14:paraId="0000001A" w14:textId="77777777" w:rsidR="00087FC8" w:rsidRDefault="00087FC8">
      <w:pPr>
        <w:spacing w:after="0" w:line="240" w:lineRule="auto"/>
        <w:rPr>
          <w:rFonts w:ascii="Times New Roman" w:eastAsia="Times New Roman" w:hAnsi="Times New Roman" w:cs="Times New Roman"/>
          <w:i/>
          <w:sz w:val="24"/>
          <w:szCs w:val="24"/>
        </w:rPr>
      </w:pPr>
    </w:p>
    <w:p w14:paraId="0000001B" w14:textId="77777777" w:rsidR="00087FC8" w:rsidRDefault="00221E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Family Considerations</w:t>
      </w:r>
    </w:p>
    <w:p w14:paraId="6DCA6E88" w14:textId="75242349" w:rsidR="00E40B06"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can be an intimidating place for some families unless educators intentionally create a climate that welcomes family voice and choice. </w:t>
      </w:r>
      <w:r w:rsidR="00CC1018">
        <w:rPr>
          <w:rFonts w:ascii="Times New Roman" w:eastAsia="Times New Roman" w:hAnsi="Times New Roman" w:cs="Times New Roman"/>
          <w:sz w:val="24"/>
          <w:szCs w:val="24"/>
        </w:rPr>
        <w:t>For instance, f</w:t>
      </w:r>
      <w:r>
        <w:rPr>
          <w:rFonts w:ascii="Times New Roman" w:eastAsia="Times New Roman" w:hAnsi="Times New Roman" w:cs="Times New Roman"/>
          <w:sz w:val="24"/>
          <w:szCs w:val="24"/>
        </w:rPr>
        <w:t xml:space="preserve">amilies have reported feeling judged when making attempts to engage in their children’s school experience. </w:t>
      </w:r>
      <w:r w:rsidR="00CC1018">
        <w:rPr>
          <w:rFonts w:ascii="Times New Roman" w:eastAsia="Times New Roman" w:hAnsi="Times New Roman" w:cs="Times New Roman"/>
          <w:sz w:val="24"/>
          <w:szCs w:val="24"/>
        </w:rPr>
        <w:t>Additionally</w:t>
      </w:r>
      <w:r>
        <w:rPr>
          <w:rFonts w:ascii="Times New Roman" w:eastAsia="Times New Roman" w:hAnsi="Times New Roman" w:cs="Times New Roman"/>
          <w:sz w:val="24"/>
          <w:szCs w:val="24"/>
        </w:rPr>
        <w:t xml:space="preserve">, </w:t>
      </w:r>
      <w:r w:rsidR="00CC1018">
        <w:rPr>
          <w:rFonts w:ascii="Times New Roman" w:eastAsia="Times New Roman" w:hAnsi="Times New Roman" w:cs="Times New Roman"/>
          <w:sz w:val="24"/>
          <w:szCs w:val="24"/>
        </w:rPr>
        <w:t>families</w:t>
      </w:r>
      <w:r>
        <w:rPr>
          <w:rFonts w:ascii="Times New Roman" w:eastAsia="Times New Roman" w:hAnsi="Times New Roman" w:cs="Times New Roman"/>
          <w:sz w:val="24"/>
          <w:szCs w:val="24"/>
        </w:rPr>
        <w:t xml:space="preserve"> with limited English language proficiency </w:t>
      </w:r>
      <w:r w:rsidR="00CC1018">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lack an understanding of the hidden curriculum associated with schools and therefore are not always comfortable advocating for their children (Bolivar &amp; </w:t>
      </w:r>
      <w:proofErr w:type="spellStart"/>
      <w:r>
        <w:rPr>
          <w:rFonts w:ascii="Times New Roman" w:eastAsia="Times New Roman" w:hAnsi="Times New Roman" w:cs="Times New Roman"/>
          <w:sz w:val="24"/>
          <w:szCs w:val="24"/>
        </w:rPr>
        <w:t>Chrispeels</w:t>
      </w:r>
      <w:proofErr w:type="spellEnd"/>
      <w:r>
        <w:rPr>
          <w:rFonts w:ascii="Times New Roman" w:eastAsia="Times New Roman" w:hAnsi="Times New Roman" w:cs="Times New Roman"/>
          <w:sz w:val="24"/>
          <w:szCs w:val="24"/>
        </w:rPr>
        <w:t>, 201</w:t>
      </w:r>
      <w:r w:rsidR="003C2E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Those feelings of inadequacy and distrust prevent true partnerships between families and schools. </w:t>
      </w:r>
    </w:p>
    <w:p w14:paraId="0000001D" w14:textId="1BEFFD82" w:rsidR="00087FC8" w:rsidRDefault="00221E84" w:rsidP="00E40B0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that are CLRD have also reported structural racism as a barrier to partnerships.</w:t>
      </w:r>
      <w:r w:rsidR="00E40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Schools are designed to follow certain norms that do not necessarily represent the values, cultural expectations, and practices of the communities they serve (Moody &amp; Ramos, 2014)</w:t>
      </w:r>
      <w:r w:rsidR="00E40B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lastRenderedPageBreak/>
        <w:t xml:space="preserve">example, Latinx families have highlighted the conflict between the education system’s promotion of independence, which is contrary to many Latinx families’ belief that education is a community responsibility and should focus on collaboration and teamwork rather than independence. Similarly, Black families have indicated that it is typical to involve extended family and friends in caring for and educating children, yet this extended family network is often excluded from school communication and events. </w:t>
      </w:r>
      <w:r w:rsidR="00E40B06">
        <w:rPr>
          <w:rFonts w:ascii="Times New Roman" w:eastAsia="Times New Roman" w:hAnsi="Times New Roman" w:cs="Times New Roman"/>
          <w:sz w:val="24"/>
          <w:szCs w:val="24"/>
        </w:rPr>
        <w:t xml:space="preserve">Instead, </w:t>
      </w:r>
      <w:r>
        <w:rPr>
          <w:rFonts w:ascii="Times New Roman" w:eastAsia="Times New Roman" w:hAnsi="Times New Roman" w:cs="Times New Roman"/>
          <w:sz w:val="24"/>
          <w:szCs w:val="24"/>
        </w:rPr>
        <w:t xml:space="preserve">schools would benefit from broadening their outreach to include the extended network without passing judgement on the way in which many Black families define family (Moody &amp; Ramos, 2014). </w:t>
      </w:r>
    </w:p>
    <w:p w14:paraId="0000001E" w14:textId="77777777" w:rsidR="00087FC8" w:rsidRDefault="00087FC8">
      <w:pPr>
        <w:spacing w:after="0" w:line="240" w:lineRule="auto"/>
        <w:ind w:firstLine="720"/>
        <w:rPr>
          <w:rFonts w:ascii="Times New Roman" w:eastAsia="Times New Roman" w:hAnsi="Times New Roman" w:cs="Times New Roman"/>
          <w:sz w:val="24"/>
          <w:szCs w:val="24"/>
        </w:rPr>
      </w:pPr>
    </w:p>
    <w:p w14:paraId="0000001F" w14:textId="77777777" w:rsidR="00087FC8" w:rsidRDefault="00221E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Educator Considerations</w:t>
      </w:r>
    </w:p>
    <w:p w14:paraId="00000020" w14:textId="5B6D09C3"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often report wanting to build connections with all students and their families but feel unprepared to do so. The first step in building confidence may be to build cultural competency (both at the systemic and individual level) and commit to authentically ‘inviting’ ALL families to collaborate. Educators should approach family-school collaboration with transparency and empathy without judgement. On occasion, educators may express an unwillingness to recognize (or even label as “wrong”) family practices that differ from those expected at school. Behaviors, however, have situational appropriateness, and the definition of “appropriate” varies across race, culture, and settings. For example, what may be taught as safe at school (i.e., telling an adult) can be dangerous in some communities. Thus, educators must teach which behaviors are appropriate for the particular time and place (i.e., school). It is prudent for educators to engage in self-reflection in order to identify potential biases that can interfere with or influence interactions with families. </w:t>
      </w:r>
    </w:p>
    <w:p w14:paraId="00000021"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Educators sometimes make assumptions that families have a basic understanding of the educational system when in fact they do not. This is especially true for immigrant families who may not have attended school in this country. Using educational jargon and referencing various evaluation tools and approaches to education can be confusing and may push families away.  </w:t>
      </w:r>
    </w:p>
    <w:p w14:paraId="00000022"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also note that most teacher and educator pre-service programs do not include training specific to family engagement, so some of the disconnect can be attributed to a lack of understanding and skills for building relationships with families.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said, when teacher training programs focus on family engagement, research shows that teachers’ family engagement practices (e.g., home-school communication), attitudes (e.g., beliefs about families’ roles in supporting children’s education), and knowledge (e.g., understanding of beliefs/values of families that are CLRD) improve (Smith &amp; Sheridan, 2019). Thus, it is important for teachers to seek opportunities regarding training and professional development in family engagement. </w:t>
      </w:r>
    </w:p>
    <w:p w14:paraId="00000023" w14:textId="77777777" w:rsidR="00087FC8" w:rsidRDefault="00087FC8">
      <w:pPr>
        <w:spacing w:after="0" w:line="240" w:lineRule="auto"/>
        <w:rPr>
          <w:rFonts w:ascii="Times New Roman" w:eastAsia="Times New Roman" w:hAnsi="Times New Roman" w:cs="Times New Roman"/>
          <w:b/>
          <w:sz w:val="24"/>
          <w:szCs w:val="24"/>
        </w:rPr>
      </w:pPr>
    </w:p>
    <w:p w14:paraId="00000024" w14:textId="77777777" w:rsidR="00087FC8" w:rsidRDefault="00221E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Fundamental Attitudes for Creating Equity</w:t>
      </w:r>
    </w:p>
    <w:p w14:paraId="00000026" w14:textId="29CA136B"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clear importance of family-school collaboration</w:t>
      </w:r>
      <w:r w:rsidR="00E40B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important for educators to consider the need to address biases and utilize specific strategies needed for collaboration with all families.</w:t>
      </w:r>
      <w:r w:rsidR="00DA3993">
        <w:rPr>
          <w:rFonts w:ascii="Times New Roman" w:eastAsia="Times New Roman" w:hAnsi="Times New Roman" w:cs="Times New Roman"/>
          <w:sz w:val="24"/>
          <w:szCs w:val="24"/>
        </w:rPr>
        <w:t xml:space="preserve"> In particular, this section focuses on recognizing the education of children as a privilege and viewing parents/families as essential partners to establishing effective family-school collaboration. </w:t>
      </w:r>
    </w:p>
    <w:p w14:paraId="00000027" w14:textId="77777777" w:rsidR="00087FC8" w:rsidRDefault="00087FC8">
      <w:pPr>
        <w:spacing w:after="0" w:line="240" w:lineRule="auto"/>
        <w:rPr>
          <w:rFonts w:ascii="Times New Roman" w:eastAsia="Times New Roman" w:hAnsi="Times New Roman" w:cs="Times New Roman"/>
          <w:i/>
          <w:sz w:val="24"/>
          <w:szCs w:val="24"/>
        </w:rPr>
      </w:pPr>
    </w:p>
    <w:p w14:paraId="00000028" w14:textId="066AAA7F" w:rsidR="00087FC8" w:rsidRDefault="00221E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Educating Children is a Privilege</w:t>
      </w:r>
    </w:p>
    <w:p w14:paraId="00000029" w14:textId="77777777"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families trust relative strangers—educators—with their children, there is an obligation to uphold that trust. Educators should work to ensure culturally relevant curriculum, responsive leadership, and meaningful cultural celebrations. Educators have a responsibility to </w:t>
      </w:r>
      <w:r>
        <w:rPr>
          <w:rFonts w:ascii="Times New Roman" w:eastAsia="Times New Roman" w:hAnsi="Times New Roman" w:cs="Times New Roman"/>
          <w:sz w:val="24"/>
          <w:szCs w:val="24"/>
        </w:rPr>
        <w:lastRenderedPageBreak/>
        <w:t xml:space="preserve">deliver on the promise of education and create conditions where children feel safe. This can be achieved by treating each child with kindness, encouraging their curiosity, and igniting a love of learning, believing, and achieving. By affirming for children that they are enough, the message to children is that they matter. Educators should honor racial, cultural, and linguistic diversity as an asset rather than a liability. They should focus on the stories behind statistics, know the names and not just the numbers. Learning students’ names (the correct pronunciation), their families, and their stories can demonstrate an authentic desire to truly know the learners in the school community. </w:t>
      </w:r>
    </w:p>
    <w:p w14:paraId="0000002A" w14:textId="77777777" w:rsidR="00087FC8" w:rsidRDefault="00087FC8">
      <w:pPr>
        <w:spacing w:after="0" w:line="240" w:lineRule="auto"/>
        <w:rPr>
          <w:rFonts w:ascii="Times New Roman" w:eastAsia="Times New Roman" w:hAnsi="Times New Roman" w:cs="Times New Roman"/>
          <w:sz w:val="24"/>
          <w:szCs w:val="24"/>
        </w:rPr>
      </w:pPr>
    </w:p>
    <w:p w14:paraId="0000002B" w14:textId="77777777" w:rsidR="00087FC8" w:rsidRDefault="00221E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See Parents/Families as Partners</w:t>
      </w:r>
    </w:p>
    <w:p w14:paraId="0000002C" w14:textId="011C73B5" w:rsidR="00087FC8" w:rsidRDefault="00221E8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Be willing to operate from the “with” perspective by building bridges and crossing borders to cultivate a welcoming environment for families. This can help to disrupt negative beliefs about school that parents may have developed from their own experiences when they were students. Understand the community from which families come. Be careful of assumptions and perspectives. Be authentic and intentional about wanting to know what school means to families. Do not minimize the contributions of each family. Value them and weave them into the fabric of the school culture. Value families as partners and offer authentic invitations to families that include translation, flexibility with locations and schedules, and offer the necessary supports to allow for full participation and engagement. Seek to take in diverse families’ stories and unique experiences. Dismantle privilege by understanding and embracing culturally diverse narratives beyond the dominant culture. Acknowledge the many cultures flowing in and out of schools and the unique individual significance and interpretation (Brooks &amp; Normore, 2010).</w:t>
      </w:r>
    </w:p>
    <w:p w14:paraId="0000002D" w14:textId="77777777" w:rsidR="00087FC8" w:rsidRDefault="00087FC8"/>
    <w:p w14:paraId="0000002E" w14:textId="77777777" w:rsidR="00087FC8" w:rsidRDefault="00221E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Family-School Collaboration Equity in Tiered System of Supports</w:t>
      </w:r>
    </w:p>
    <w:p w14:paraId="0000002F" w14:textId="3B8F8F84" w:rsidR="00087FC8" w:rsidRDefault="00221E8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section provides key strategies for promoting equity in family-school partnerships. The recommendations align with the </w:t>
      </w:r>
      <w:r>
        <w:rPr>
          <w:rFonts w:ascii="Times New Roman" w:eastAsia="Times New Roman" w:hAnsi="Times New Roman" w:cs="Times New Roman"/>
          <w:i/>
          <w:sz w:val="24"/>
          <w:szCs w:val="24"/>
        </w:rPr>
        <w:t>Family-School Collaboration: Tiered Fidelity Inventory</w:t>
      </w:r>
      <w:r>
        <w:rPr>
          <w:rFonts w:ascii="Times New Roman" w:eastAsia="Times New Roman" w:hAnsi="Times New Roman" w:cs="Times New Roman"/>
          <w:sz w:val="24"/>
          <w:szCs w:val="24"/>
        </w:rPr>
        <w:t xml:space="preserve"> (Garbacz et al., 2019), a tool to help educators measure the extent to which they are integrating the core features essential to family-school collaboration within schoolwide positive behavioral interventions and supports (SWPBIS).</w:t>
      </w:r>
    </w:p>
    <w:p w14:paraId="00000030" w14:textId="390CE34E" w:rsidR="00087FC8" w:rsidRDefault="00221E84">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Develop Positive Relationships</w:t>
      </w:r>
    </w:p>
    <w:p w14:paraId="00000031" w14:textId="42E43062"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Connect school to the community</w:t>
      </w:r>
      <w:r w:rsidR="0024374C">
        <w:rPr>
          <w:rFonts w:ascii="Times New Roman" w:eastAsia="Times New Roman" w:hAnsi="Times New Roman" w:cs="Times New Roman"/>
          <w:color w:val="000000"/>
          <w:sz w:val="24"/>
          <w:szCs w:val="24"/>
        </w:rPr>
        <w:t>.</w:t>
      </w:r>
    </w:p>
    <w:p w14:paraId="00000032" w14:textId="4ECF330E" w:rsidR="00087FC8" w:rsidRDefault="00221E84">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Be visible in the community outside of school</w:t>
      </w:r>
      <w:r w:rsidR="0024374C">
        <w:rPr>
          <w:rFonts w:ascii="Times New Roman" w:eastAsia="Times New Roman" w:hAnsi="Times New Roman" w:cs="Times New Roman"/>
          <w:color w:val="000000"/>
          <w:sz w:val="24"/>
          <w:szCs w:val="24"/>
        </w:rPr>
        <w:t>.</w:t>
      </w:r>
    </w:p>
    <w:p w14:paraId="00000033" w14:textId="7DE66DC8" w:rsidR="00087FC8" w:rsidRDefault="00221E84">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Hold school events where parents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community ce</w:t>
      </w:r>
      <w:r>
        <w:rPr>
          <w:rFonts w:ascii="Times New Roman" w:eastAsia="Times New Roman" w:hAnsi="Times New Roman" w:cs="Times New Roman"/>
          <w:sz w:val="24"/>
          <w:szCs w:val="24"/>
        </w:rPr>
        <w:t xml:space="preserve">nters, </w:t>
      </w:r>
      <w:r>
        <w:rPr>
          <w:rFonts w:ascii="Times New Roman" w:eastAsia="Times New Roman" w:hAnsi="Times New Roman" w:cs="Times New Roman"/>
          <w:color w:val="000000"/>
          <w:sz w:val="24"/>
          <w:szCs w:val="24"/>
        </w:rPr>
        <w:t xml:space="preserve">housing complexes, local industry, </w:t>
      </w:r>
      <w:r>
        <w:rPr>
          <w:rFonts w:ascii="Times New Roman" w:eastAsia="Times New Roman" w:hAnsi="Times New Roman" w:cs="Times New Roman"/>
          <w:sz w:val="24"/>
          <w:szCs w:val="24"/>
        </w:rPr>
        <w:t>places of worship</w:t>
      </w:r>
      <w:r w:rsidR="0024374C">
        <w:rPr>
          <w:rFonts w:ascii="Times New Roman" w:eastAsia="Times New Roman" w:hAnsi="Times New Roman" w:cs="Times New Roman"/>
          <w:sz w:val="24"/>
          <w:szCs w:val="24"/>
        </w:rPr>
        <w:t>.</w:t>
      </w:r>
    </w:p>
    <w:p w14:paraId="00000034" w14:textId="0C0E9FB9" w:rsidR="00087FC8" w:rsidRDefault="00221E84">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sz w:val="24"/>
          <w:szCs w:val="24"/>
        </w:rPr>
        <w:t>See learning as mutual - community elders and leaders have something to teach educators that may not be offered in teacher and leadership programs</w:t>
      </w:r>
      <w:r w:rsidR="0024374C">
        <w:rPr>
          <w:rFonts w:ascii="Times New Roman" w:eastAsia="Times New Roman" w:hAnsi="Times New Roman" w:cs="Times New Roman"/>
          <w:sz w:val="24"/>
          <w:szCs w:val="24"/>
        </w:rPr>
        <w:t>.</w:t>
      </w:r>
    </w:p>
    <w:p w14:paraId="00000035" w14:textId="77777777"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Reflect on current parent-teacher and parent-administrator relationships. How would you characterize those relationships? How would the parents?</w:t>
      </w:r>
    </w:p>
    <w:p w14:paraId="00000036" w14:textId="379E1582"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Ask cultural liaisons or community leaders how best to foster positive relationships</w:t>
      </w:r>
      <w:r w:rsidR="0024374C">
        <w:rPr>
          <w:rFonts w:ascii="Times New Roman" w:eastAsia="Times New Roman" w:hAnsi="Times New Roman" w:cs="Times New Roman"/>
          <w:color w:val="000000"/>
          <w:sz w:val="24"/>
          <w:szCs w:val="24"/>
        </w:rPr>
        <w:t>.</w:t>
      </w:r>
    </w:p>
    <w:p w14:paraId="00000037" w14:textId="0D818D9B" w:rsidR="00087FC8" w:rsidRDefault="00221E84">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Commit to Meaningful Home-School Communication</w:t>
      </w:r>
    </w:p>
    <w:p w14:paraId="00000038" w14:textId="28123EAC"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Secure multiple methods of two-way communication: email, telephone, postal mail, face to face. communication apps (e.g., REMIND, Blackboard)</w:t>
      </w:r>
      <w:r w:rsidR="0024374C">
        <w:rPr>
          <w:rFonts w:ascii="Times New Roman" w:eastAsia="Times New Roman" w:hAnsi="Times New Roman" w:cs="Times New Roman"/>
          <w:sz w:val="24"/>
          <w:szCs w:val="24"/>
        </w:rPr>
        <w:t>.</w:t>
      </w:r>
    </w:p>
    <w:p w14:paraId="00000039" w14:textId="5EFB0461" w:rsidR="00087FC8" w:rsidRDefault="00221E84">
      <w:pPr>
        <w:numPr>
          <w:ilvl w:val="1"/>
          <w:numId w:val="2"/>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rPr>
        <w:t>Ensure all famil</w:t>
      </w:r>
      <w:r>
        <w:rPr>
          <w:rFonts w:ascii="Times New Roman" w:eastAsia="Times New Roman" w:hAnsi="Times New Roman" w:cs="Times New Roman"/>
          <w:sz w:val="24"/>
          <w:szCs w:val="24"/>
        </w:rPr>
        <w:t>y preferences for communication are carried out whenever possible</w:t>
      </w:r>
      <w:r w:rsidR="0024374C">
        <w:rPr>
          <w:rFonts w:ascii="Times New Roman" w:eastAsia="Times New Roman" w:hAnsi="Times New Roman" w:cs="Times New Roman"/>
          <w:sz w:val="24"/>
          <w:szCs w:val="24"/>
        </w:rPr>
        <w:t>.</w:t>
      </w:r>
    </w:p>
    <w:p w14:paraId="0000003A" w14:textId="3E22194C"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Communicate both good and bad news</w:t>
      </w:r>
      <w:r w:rsidR="0024374C">
        <w:rPr>
          <w:rFonts w:ascii="Times New Roman" w:eastAsia="Times New Roman" w:hAnsi="Times New Roman" w:cs="Times New Roman"/>
          <w:color w:val="000000"/>
          <w:sz w:val="24"/>
          <w:szCs w:val="24"/>
        </w:rPr>
        <w:t>.</w:t>
      </w:r>
    </w:p>
    <w:p w14:paraId="0000003B" w14:textId="18617FD8" w:rsidR="00087FC8" w:rsidRDefault="00221E84">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Develop Systemic Process</w:t>
      </w:r>
      <w:r w:rsidR="0024374C">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for Shared Decision-Making</w:t>
      </w:r>
    </w:p>
    <w:p w14:paraId="0000003C" w14:textId="6F724C18"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Seek input and involvement on decision making committees and boards</w:t>
      </w:r>
      <w:r w:rsidR="0024374C">
        <w:rPr>
          <w:rFonts w:ascii="Times New Roman" w:eastAsia="Times New Roman" w:hAnsi="Times New Roman" w:cs="Times New Roman"/>
          <w:color w:val="000000"/>
          <w:sz w:val="24"/>
          <w:szCs w:val="24"/>
        </w:rPr>
        <w:t>.</w:t>
      </w:r>
    </w:p>
    <w:p w14:paraId="0000003D" w14:textId="0EDE31A1"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Solicit broad parent and family input on surveys</w:t>
      </w:r>
      <w:r w:rsidR="0024374C">
        <w:rPr>
          <w:rFonts w:ascii="Times New Roman" w:eastAsia="Times New Roman" w:hAnsi="Times New Roman" w:cs="Times New Roman"/>
          <w:color w:val="000000"/>
          <w:sz w:val="24"/>
          <w:szCs w:val="24"/>
        </w:rPr>
        <w:t>.</w:t>
      </w:r>
    </w:p>
    <w:p w14:paraId="0000003E" w14:textId="794D030F" w:rsidR="00087FC8" w:rsidRDefault="00221E84">
      <w:pPr>
        <w:numPr>
          <w:ilvl w:val="1"/>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Collaborate with a diverse group of famil</w:t>
      </w:r>
      <w:r>
        <w:rPr>
          <w:rFonts w:ascii="Times New Roman" w:eastAsia="Times New Roman" w:hAnsi="Times New Roman" w:cs="Times New Roman"/>
          <w:sz w:val="24"/>
          <w:szCs w:val="24"/>
        </w:rPr>
        <w:t>ies</w:t>
      </w:r>
      <w:r>
        <w:rPr>
          <w:rFonts w:ascii="Times New Roman" w:eastAsia="Times New Roman" w:hAnsi="Times New Roman" w:cs="Times New Roman"/>
          <w:color w:val="000000"/>
          <w:sz w:val="24"/>
          <w:szCs w:val="24"/>
        </w:rPr>
        <w:t xml:space="preserve"> and equity experts</w:t>
      </w:r>
      <w:r w:rsidR="00914B08">
        <w:rPr>
          <w:rFonts w:ascii="Times New Roman" w:eastAsia="Times New Roman" w:hAnsi="Times New Roman" w:cs="Times New Roman"/>
          <w:color w:val="000000"/>
          <w:sz w:val="24"/>
          <w:szCs w:val="24"/>
        </w:rPr>
        <w:t xml:space="preserve"> to create egalitarian policies/structures by</w:t>
      </w:r>
      <w:r w:rsidR="00DA3993">
        <w:rPr>
          <w:rFonts w:ascii="Times New Roman" w:eastAsia="Times New Roman" w:hAnsi="Times New Roman" w:cs="Times New Roman"/>
          <w:color w:val="000000"/>
          <w:sz w:val="24"/>
          <w:szCs w:val="24"/>
        </w:rPr>
        <w:t xml:space="preserve"> identify</w:t>
      </w:r>
      <w:r w:rsidR="00914B08">
        <w:rPr>
          <w:rFonts w:ascii="Times New Roman" w:eastAsia="Times New Roman" w:hAnsi="Times New Roman" w:cs="Times New Roman"/>
          <w:color w:val="000000"/>
          <w:sz w:val="24"/>
          <w:szCs w:val="24"/>
        </w:rPr>
        <w:t>ing</w:t>
      </w:r>
      <w:r w:rsidR="00DA3993">
        <w:rPr>
          <w:rFonts w:ascii="Times New Roman" w:eastAsia="Times New Roman" w:hAnsi="Times New Roman" w:cs="Times New Roman"/>
          <w:color w:val="000000"/>
          <w:sz w:val="24"/>
          <w:szCs w:val="24"/>
        </w:rPr>
        <w:t xml:space="preserve"> implicit and explicit forms of inclusion </w:t>
      </w:r>
      <w:r w:rsidR="00914B08">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carefully review</w:t>
      </w:r>
      <w:r w:rsidR="00914B08">
        <w:rPr>
          <w:rFonts w:ascii="Times New Roman" w:eastAsia="Times New Roman" w:hAnsi="Times New Roman" w:cs="Times New Roman"/>
          <w:color w:val="000000"/>
          <w:sz w:val="24"/>
          <w:szCs w:val="24"/>
        </w:rPr>
        <w:t>ing</w:t>
      </w:r>
      <w:r w:rsidR="0024374C">
        <w:rPr>
          <w:rFonts w:ascii="Times New Roman" w:eastAsia="Times New Roman" w:hAnsi="Times New Roman" w:cs="Times New Roman"/>
          <w:color w:val="000000"/>
          <w:sz w:val="24"/>
          <w:szCs w:val="24"/>
        </w:rPr>
        <w:t xml:space="preserve"> the following</w:t>
      </w:r>
      <w:r>
        <w:rPr>
          <w:rFonts w:ascii="Times New Roman" w:eastAsia="Times New Roman" w:hAnsi="Times New Roman" w:cs="Times New Roman"/>
          <w:color w:val="000000"/>
          <w:sz w:val="24"/>
          <w:szCs w:val="24"/>
        </w:rPr>
        <w:t>:</w:t>
      </w:r>
    </w:p>
    <w:p w14:paraId="0000003F" w14:textId="77777777" w:rsidR="00087FC8" w:rsidRDefault="00221E84">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Staff and student handbooks</w:t>
      </w:r>
    </w:p>
    <w:p w14:paraId="00000040" w14:textId="72F9307D" w:rsidR="00087FC8" w:rsidRDefault="00914B08">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sz w:val="24"/>
          <w:szCs w:val="24"/>
        </w:rPr>
        <w:t>Student</w:t>
      </w:r>
      <w:r w:rsidR="00221E84">
        <w:rPr>
          <w:rFonts w:ascii="Times New Roman" w:eastAsia="Times New Roman" w:hAnsi="Times New Roman" w:cs="Times New Roman"/>
          <w:color w:val="000000"/>
          <w:sz w:val="24"/>
          <w:szCs w:val="24"/>
        </w:rPr>
        <w:t xml:space="preserve"> code of conduct and </w:t>
      </w:r>
      <w:r w:rsidR="00221E84">
        <w:rPr>
          <w:rFonts w:ascii="Times New Roman" w:eastAsia="Times New Roman" w:hAnsi="Times New Roman" w:cs="Times New Roman"/>
          <w:sz w:val="24"/>
          <w:szCs w:val="24"/>
        </w:rPr>
        <w:t>discipline</w:t>
      </w:r>
      <w:r w:rsidR="00221E84">
        <w:rPr>
          <w:rFonts w:ascii="Times New Roman" w:eastAsia="Times New Roman" w:hAnsi="Times New Roman" w:cs="Times New Roman"/>
          <w:color w:val="000000"/>
          <w:sz w:val="24"/>
          <w:szCs w:val="24"/>
        </w:rPr>
        <w:t xml:space="preserve"> policies</w:t>
      </w:r>
    </w:p>
    <w:p w14:paraId="00000041" w14:textId="34A05147" w:rsidR="00087FC8" w:rsidRDefault="00914B08">
      <w:pPr>
        <w:numPr>
          <w:ilvl w:val="2"/>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S</w:t>
      </w:r>
      <w:r w:rsidR="00221E84">
        <w:rPr>
          <w:rFonts w:ascii="Times New Roman" w:eastAsia="Times New Roman" w:hAnsi="Times New Roman" w:cs="Times New Roman"/>
          <w:color w:val="000000"/>
          <w:sz w:val="24"/>
          <w:szCs w:val="24"/>
        </w:rPr>
        <w:t>chedule</w:t>
      </w:r>
      <w:r>
        <w:rPr>
          <w:rFonts w:ascii="Times New Roman" w:eastAsia="Times New Roman" w:hAnsi="Times New Roman" w:cs="Times New Roman"/>
          <w:color w:val="000000"/>
          <w:sz w:val="24"/>
          <w:szCs w:val="24"/>
        </w:rPr>
        <w:t>s</w:t>
      </w:r>
      <w:r w:rsidR="00221E84">
        <w:rPr>
          <w:rFonts w:ascii="Times New Roman" w:eastAsia="Times New Roman" w:hAnsi="Times New Roman" w:cs="Times New Roman"/>
          <w:color w:val="000000"/>
          <w:sz w:val="24"/>
          <w:szCs w:val="24"/>
        </w:rPr>
        <w:t>/academic program</w:t>
      </w:r>
      <w:r>
        <w:rPr>
          <w:rFonts w:ascii="Times New Roman" w:eastAsia="Times New Roman" w:hAnsi="Times New Roman" w:cs="Times New Roman"/>
          <w:color w:val="000000"/>
          <w:sz w:val="24"/>
          <w:szCs w:val="24"/>
        </w:rPr>
        <w:t>s</w:t>
      </w:r>
      <w:r w:rsidR="00221E84">
        <w:rPr>
          <w:rFonts w:ascii="Times New Roman" w:eastAsia="Times New Roman" w:hAnsi="Times New Roman" w:cs="Times New Roman"/>
          <w:color w:val="000000"/>
          <w:sz w:val="24"/>
          <w:szCs w:val="24"/>
        </w:rPr>
        <w:t xml:space="preserve"> </w:t>
      </w:r>
    </w:p>
    <w:p w14:paraId="00000042" w14:textId="77777777" w:rsidR="00087FC8" w:rsidRDefault="00221E84">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Consider your current practices. For example, how are students identified for gifted/talented programs? Is it teacher nomination? Parent nomination? </w:t>
      </w:r>
      <w:r>
        <w:rPr>
          <w:rFonts w:ascii="Times New Roman" w:eastAsia="Times New Roman" w:hAnsi="Times New Roman" w:cs="Times New Roman"/>
          <w:sz w:val="24"/>
          <w:szCs w:val="24"/>
        </w:rPr>
        <w:t xml:space="preserve">Are all parents </w:t>
      </w:r>
      <w:r>
        <w:rPr>
          <w:rFonts w:ascii="Times New Roman" w:eastAsia="Times New Roman" w:hAnsi="Times New Roman" w:cs="Times New Roman"/>
          <w:color w:val="000000"/>
          <w:sz w:val="24"/>
          <w:szCs w:val="24"/>
        </w:rPr>
        <w:t>asked about their children’s gifts? Is screening available to all students?</w:t>
      </w:r>
    </w:p>
    <w:p w14:paraId="00000043" w14:textId="77777777" w:rsidR="00087FC8" w:rsidRDefault="00221E84">
      <w:pPr>
        <w:rPr>
          <w:rFonts w:ascii="Times New Roman" w:eastAsia="Times New Roman" w:hAnsi="Times New Roman" w:cs="Times New Roman"/>
          <w:sz w:val="24"/>
          <w:szCs w:val="24"/>
        </w:rPr>
      </w:pPr>
      <w:r>
        <w:br w:type="page"/>
      </w:r>
    </w:p>
    <w:p w14:paraId="00000044" w14:textId="77777777" w:rsidR="00087FC8" w:rsidRDefault="00221E84">
      <w:pPr>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45" w14:textId="77777777" w:rsidR="00087FC8" w:rsidRDefault="00087FC8">
      <w:pPr>
        <w:spacing w:after="0" w:line="240" w:lineRule="auto"/>
        <w:ind w:left="720" w:hanging="720"/>
        <w:jc w:val="center"/>
        <w:rPr>
          <w:rFonts w:ascii="Times New Roman" w:eastAsia="Times New Roman" w:hAnsi="Times New Roman" w:cs="Times New Roman"/>
          <w:sz w:val="24"/>
          <w:szCs w:val="24"/>
        </w:rPr>
      </w:pPr>
    </w:p>
    <w:p w14:paraId="00000046" w14:textId="44D5C281"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J., &amp; Saltmarsh, S. (2014). “It all comes down to the leadership” The role of the school principal in fostering parent-school engagement. </w:t>
      </w:r>
      <w:r>
        <w:rPr>
          <w:rFonts w:ascii="Times New Roman" w:eastAsia="Times New Roman" w:hAnsi="Times New Roman" w:cs="Times New Roman"/>
          <w:i/>
          <w:sz w:val="24"/>
          <w:szCs w:val="24"/>
        </w:rPr>
        <w:t>Educational Management Administration &amp; Leadership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42</w:t>
      </w:r>
      <w:r w:rsidR="009334A2">
        <w:rPr>
          <w:rFonts w:ascii="Times New Roman" w:eastAsia="Times New Roman" w:hAnsi="Times New Roman" w:cs="Times New Roman"/>
          <w:iCs/>
          <w:sz w:val="24"/>
          <w:szCs w:val="24"/>
        </w:rPr>
        <w:t>(4)</w:t>
      </w:r>
      <w:r>
        <w:rPr>
          <w:rFonts w:ascii="Times New Roman" w:eastAsia="Times New Roman" w:hAnsi="Times New Roman" w:cs="Times New Roman"/>
          <w:sz w:val="24"/>
          <w:szCs w:val="24"/>
        </w:rPr>
        <w:t xml:space="preserve">, 491-505. </w:t>
      </w:r>
      <w:hyperlink r:id="rId7" w:history="1">
        <w:r w:rsidR="009334A2" w:rsidRPr="009334A2">
          <w:rPr>
            <w:rStyle w:val="Hyperlink"/>
            <w:rFonts w:ascii="Times New Roman" w:eastAsia="Times New Roman" w:hAnsi="Times New Roman" w:cs="Times New Roman"/>
            <w:sz w:val="24"/>
            <w:szCs w:val="24"/>
          </w:rPr>
          <w:t>https://doi.org/10.1177/1741143213502189</w:t>
        </w:r>
      </w:hyperlink>
    </w:p>
    <w:p w14:paraId="00000047" w14:textId="4D9A2015"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Bolivar, J. M., &amp; </w:t>
      </w:r>
      <w:proofErr w:type="spellStart"/>
      <w:r>
        <w:rPr>
          <w:rFonts w:ascii="Times New Roman" w:eastAsia="Times New Roman" w:hAnsi="Times New Roman" w:cs="Times New Roman"/>
          <w:sz w:val="24"/>
          <w:szCs w:val="24"/>
        </w:rPr>
        <w:t>Chrispeels</w:t>
      </w:r>
      <w:proofErr w:type="spellEnd"/>
      <w:r>
        <w:rPr>
          <w:rFonts w:ascii="Times New Roman" w:eastAsia="Times New Roman" w:hAnsi="Times New Roman" w:cs="Times New Roman"/>
          <w:sz w:val="24"/>
          <w:szCs w:val="24"/>
        </w:rPr>
        <w:t>, J. H. (201</w:t>
      </w:r>
      <w:r w:rsidR="009334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Enhancing parent leadership through building social and intellectual capital. </w:t>
      </w:r>
      <w:r w:rsidRPr="00CD67C0">
        <w:rPr>
          <w:rFonts w:ascii="Times New Roman" w:eastAsia="Times New Roman" w:hAnsi="Times New Roman" w:cs="Times New Roman"/>
          <w:i/>
          <w:iCs/>
          <w:sz w:val="24"/>
          <w:szCs w:val="24"/>
        </w:rPr>
        <w:t>American Educational Research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48</w:t>
      </w:r>
      <w:r w:rsidR="009334A2">
        <w:rPr>
          <w:rFonts w:ascii="Times New Roman" w:eastAsia="Times New Roman" w:hAnsi="Times New Roman" w:cs="Times New Roman"/>
          <w:iCs/>
          <w:sz w:val="24"/>
          <w:szCs w:val="24"/>
          <w:u w:val="single"/>
        </w:rPr>
        <w:t>(1)</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4-8</w:t>
      </w:r>
      <w:r w:rsidRPr="009334A2">
        <w:rPr>
          <w:rFonts w:ascii="Times New Roman" w:eastAsia="Times New Roman" w:hAnsi="Times New Roman" w:cs="Times New Roman"/>
          <w:sz w:val="24"/>
          <w:szCs w:val="24"/>
        </w:rPr>
        <w:t>.</w:t>
      </w:r>
      <w:r w:rsidR="009334A2" w:rsidRPr="00CD67C0">
        <w:rPr>
          <w:rFonts w:ascii="Times New Roman" w:hAnsi="Times New Roman" w:cs="Times New Roman"/>
          <w:sz w:val="24"/>
          <w:szCs w:val="24"/>
        </w:rPr>
        <w:t xml:space="preserve"> h</w:t>
      </w:r>
      <w:hyperlink r:id="rId8" w:history="1">
        <w:r w:rsidR="009334A2" w:rsidRPr="009334A2">
          <w:rPr>
            <w:rStyle w:val="Hyperlink"/>
            <w:rFonts w:ascii="Times New Roman" w:eastAsia="Times New Roman" w:hAnsi="Times New Roman" w:cs="Times New Roman"/>
            <w:sz w:val="24"/>
            <w:szCs w:val="24"/>
          </w:rPr>
          <w:t>ttps://doi</w:t>
        </w:r>
        <w:r w:rsidR="009334A2">
          <w:rPr>
            <w:rStyle w:val="Hyperlink"/>
            <w:rFonts w:ascii="Times New Roman" w:eastAsia="Times New Roman" w:hAnsi="Times New Roman" w:cs="Times New Roman"/>
            <w:sz w:val="24"/>
            <w:szCs w:val="24"/>
          </w:rPr>
          <w:t>.</w:t>
        </w:r>
        <w:r w:rsidR="009334A2" w:rsidRPr="009334A2">
          <w:rPr>
            <w:rStyle w:val="Hyperlink"/>
            <w:rFonts w:ascii="Times New Roman" w:eastAsia="Times New Roman" w:hAnsi="Times New Roman" w:cs="Times New Roman"/>
            <w:sz w:val="24"/>
            <w:szCs w:val="24"/>
          </w:rPr>
          <w:t>org/10.3102/0002831210366466</w:t>
        </w:r>
      </w:hyperlink>
    </w:p>
    <w:p w14:paraId="00000048" w14:textId="0415A8A8"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J. S., Normore, A. H. (2010). Educational leadership and globalization: Literacy for a </w:t>
      </w:r>
      <w:proofErr w:type="spellStart"/>
      <w:r>
        <w:rPr>
          <w:rFonts w:ascii="Times New Roman" w:eastAsia="Times New Roman" w:hAnsi="Times New Roman" w:cs="Times New Roman"/>
          <w:sz w:val="24"/>
          <w:szCs w:val="24"/>
        </w:rPr>
        <w:t>glocal</w:t>
      </w:r>
      <w:proofErr w:type="spellEnd"/>
      <w:r>
        <w:rPr>
          <w:rFonts w:ascii="Times New Roman" w:eastAsia="Times New Roman" w:hAnsi="Times New Roman" w:cs="Times New Roman"/>
          <w:sz w:val="24"/>
          <w:szCs w:val="24"/>
        </w:rPr>
        <w:t xml:space="preserve"> perspective. </w:t>
      </w:r>
      <w:r>
        <w:rPr>
          <w:rFonts w:ascii="Times New Roman" w:eastAsia="Times New Roman" w:hAnsi="Times New Roman" w:cs="Times New Roman"/>
          <w:i/>
          <w:sz w:val="24"/>
          <w:szCs w:val="24"/>
        </w:rPr>
        <w:t>Educational Policy, 24</w:t>
      </w:r>
      <w:r w:rsidR="009334A2" w:rsidRPr="00CD67C0">
        <w:rPr>
          <w:rFonts w:ascii="Times New Roman" w:eastAsia="Times New Roman" w:hAnsi="Times New Roman" w:cs="Times New Roman"/>
          <w:iCs/>
          <w:sz w:val="24"/>
          <w:szCs w:val="24"/>
        </w:rPr>
        <w:t>(1)</w:t>
      </w:r>
      <w:r>
        <w:rPr>
          <w:rFonts w:ascii="Times New Roman" w:eastAsia="Times New Roman" w:hAnsi="Times New Roman" w:cs="Times New Roman"/>
          <w:sz w:val="24"/>
          <w:szCs w:val="24"/>
        </w:rPr>
        <w:t>, 52-82.</w:t>
      </w:r>
      <w:r w:rsidR="009334A2">
        <w:rPr>
          <w:rFonts w:ascii="Times New Roman" w:eastAsia="Times New Roman" w:hAnsi="Times New Roman" w:cs="Times New Roman"/>
          <w:sz w:val="24"/>
          <w:szCs w:val="24"/>
        </w:rPr>
        <w:t xml:space="preserve"> h</w:t>
      </w:r>
      <w:hyperlink r:id="rId9" w:history="1">
        <w:bookmarkStart w:id="2" w:name="_Hlk57724904"/>
        <w:r w:rsidR="009334A2" w:rsidRPr="009334A2">
          <w:rPr>
            <w:rStyle w:val="Hyperlink"/>
            <w:rFonts w:ascii="Times New Roman" w:eastAsia="Times New Roman" w:hAnsi="Times New Roman" w:cs="Times New Roman"/>
            <w:sz w:val="24"/>
            <w:szCs w:val="24"/>
          </w:rPr>
          <w:t>ttps://doi</w:t>
        </w:r>
        <w:r w:rsidR="009334A2">
          <w:rPr>
            <w:rStyle w:val="Hyperlink"/>
            <w:rFonts w:ascii="Times New Roman" w:eastAsia="Times New Roman" w:hAnsi="Times New Roman" w:cs="Times New Roman"/>
            <w:sz w:val="24"/>
            <w:szCs w:val="24"/>
          </w:rPr>
          <w:t>.</w:t>
        </w:r>
        <w:r w:rsidR="009334A2" w:rsidRPr="009334A2">
          <w:rPr>
            <w:rStyle w:val="Hyperlink"/>
            <w:rFonts w:ascii="Times New Roman" w:eastAsia="Times New Roman" w:hAnsi="Times New Roman" w:cs="Times New Roman"/>
            <w:sz w:val="24"/>
            <w:szCs w:val="24"/>
          </w:rPr>
          <w:t>or</w:t>
        </w:r>
        <w:bookmarkEnd w:id="2"/>
        <w:r w:rsidR="009334A2" w:rsidRPr="009334A2">
          <w:rPr>
            <w:rStyle w:val="Hyperlink"/>
            <w:rFonts w:ascii="Times New Roman" w:eastAsia="Times New Roman" w:hAnsi="Times New Roman" w:cs="Times New Roman"/>
            <w:sz w:val="24"/>
            <w:szCs w:val="24"/>
          </w:rPr>
          <w:t>g/10.1177/0895904809354070</w:t>
        </w:r>
      </w:hyperlink>
    </w:p>
    <w:p w14:paraId="00000049" w14:textId="77777777"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Buckley, J., Schneider, M., &amp; Shang, Y. (2004). The effects of school facility quality on teacher retention in urban school districts. Washington, DC: </w:t>
      </w:r>
      <w:r>
        <w:rPr>
          <w:rFonts w:ascii="Times New Roman" w:eastAsia="Times New Roman" w:hAnsi="Times New Roman" w:cs="Times New Roman"/>
          <w:i/>
          <w:sz w:val="24"/>
          <w:szCs w:val="24"/>
        </w:rPr>
        <w:t>National Clearinghouse for Educational Facilities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 2005-132.</w:t>
      </w:r>
    </w:p>
    <w:p w14:paraId="0000004A" w14:textId="77777777"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Garbacz, S. A., Minch, S., Cook, S., McIntosh, K., Weist, M, &amp; Eagle, J. (2019). </w:t>
      </w:r>
      <w:r w:rsidRPr="00CD67C0">
        <w:rPr>
          <w:rFonts w:ascii="Times New Roman" w:eastAsia="Times New Roman" w:hAnsi="Times New Roman" w:cs="Times New Roman"/>
          <w:i/>
          <w:iCs/>
          <w:sz w:val="24"/>
          <w:szCs w:val="24"/>
        </w:rPr>
        <w:t>Family School Collaboration: Tiered Fidelity Inventory (FSC: TFI)</w:t>
      </w:r>
      <w:r>
        <w:rPr>
          <w:rFonts w:ascii="Times New Roman" w:eastAsia="Times New Roman" w:hAnsi="Times New Roman" w:cs="Times New Roman"/>
          <w:sz w:val="24"/>
          <w:szCs w:val="24"/>
        </w:rPr>
        <w:t>. Family School Community Alliance and Center on Positive Behavioral Interventions and Supports. Measure under development.</w:t>
      </w:r>
    </w:p>
    <w:p w14:paraId="0000004B" w14:textId="631F9D51" w:rsidR="00087FC8" w:rsidRPr="00683CB2"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Gonzales, S. M., &amp; Gabel, S. L. (2017). Exploring involvement expectations for culturally and linguistically diverse parents: What we need to know in teacher education. </w:t>
      </w:r>
      <w:r>
        <w:rPr>
          <w:rFonts w:ascii="Times New Roman" w:eastAsia="Times New Roman" w:hAnsi="Times New Roman" w:cs="Times New Roman"/>
          <w:i/>
          <w:sz w:val="24"/>
          <w:szCs w:val="24"/>
        </w:rPr>
        <w:t>International Journal of Multicultural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sidR="00683CB2">
        <w:rPr>
          <w:rFonts w:ascii="Times New Roman" w:eastAsia="Times New Roman" w:hAnsi="Times New Roman" w:cs="Times New Roman"/>
          <w:iCs/>
          <w:sz w:val="24"/>
          <w:szCs w:val="24"/>
        </w:rPr>
        <w:t>(2)</w:t>
      </w:r>
      <w:r>
        <w:rPr>
          <w:rFonts w:ascii="Times New Roman" w:eastAsia="Times New Roman" w:hAnsi="Times New Roman" w:cs="Times New Roman"/>
          <w:sz w:val="24"/>
          <w:szCs w:val="24"/>
        </w:rPr>
        <w:t>, 61-81.</w:t>
      </w:r>
      <w:r w:rsidR="00683CB2" w:rsidRPr="00683CB2">
        <w:t xml:space="preserve"> </w:t>
      </w:r>
      <w:r w:rsidR="00683CB2" w:rsidRPr="00CD67C0">
        <w:rPr>
          <w:rFonts w:ascii="Times New Roman" w:hAnsi="Times New Roman" w:cs="Times New Roman"/>
          <w:sz w:val="24"/>
          <w:szCs w:val="24"/>
        </w:rPr>
        <w:t>https://doi.org./1</w:t>
      </w:r>
      <w:hyperlink r:id="rId10" w:history="1">
        <w:r w:rsidR="00683CB2" w:rsidRPr="00683CB2">
          <w:rPr>
            <w:rStyle w:val="Hyperlink"/>
            <w:rFonts w:ascii="Times New Roman" w:eastAsia="Times New Roman" w:hAnsi="Times New Roman" w:cs="Times New Roman"/>
            <w:sz w:val="24"/>
            <w:szCs w:val="24"/>
          </w:rPr>
          <w:t>0.18251/ijme.v19i2.1376</w:t>
        </w:r>
      </w:hyperlink>
    </w:p>
    <w:p w14:paraId="0000004C" w14:textId="71600E65"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Hoover-Dempsey, K. V., </w:t>
      </w:r>
      <w:proofErr w:type="spellStart"/>
      <w:r>
        <w:rPr>
          <w:rFonts w:ascii="Times New Roman" w:eastAsia="Times New Roman" w:hAnsi="Times New Roman" w:cs="Times New Roman"/>
          <w:sz w:val="24"/>
          <w:szCs w:val="24"/>
        </w:rPr>
        <w:t>Bassler</w:t>
      </w:r>
      <w:proofErr w:type="spellEnd"/>
      <w:r>
        <w:rPr>
          <w:rFonts w:ascii="Times New Roman" w:eastAsia="Times New Roman" w:hAnsi="Times New Roman" w:cs="Times New Roman"/>
          <w:sz w:val="24"/>
          <w:szCs w:val="24"/>
        </w:rPr>
        <w:t xml:space="preserve">, O. C., &amp; </w:t>
      </w:r>
      <w:proofErr w:type="spellStart"/>
      <w:r>
        <w:rPr>
          <w:rFonts w:ascii="Times New Roman" w:eastAsia="Times New Roman" w:hAnsi="Times New Roman" w:cs="Times New Roman"/>
          <w:sz w:val="24"/>
          <w:szCs w:val="24"/>
        </w:rPr>
        <w:t>Brissie</w:t>
      </w:r>
      <w:proofErr w:type="spellEnd"/>
      <w:r>
        <w:rPr>
          <w:rFonts w:ascii="Times New Roman" w:eastAsia="Times New Roman" w:hAnsi="Times New Roman" w:cs="Times New Roman"/>
          <w:sz w:val="24"/>
          <w:szCs w:val="24"/>
        </w:rPr>
        <w:t xml:space="preserve">, J. S. (1992). Explorations in parent-school relations. </w:t>
      </w:r>
      <w:r w:rsidRPr="00CD67C0">
        <w:rPr>
          <w:rFonts w:ascii="Times New Roman" w:eastAsia="Times New Roman" w:hAnsi="Times New Roman" w:cs="Times New Roman"/>
          <w:i/>
          <w:iCs/>
          <w:sz w:val="24"/>
          <w:szCs w:val="24"/>
        </w:rPr>
        <w:t>Journal of 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85</w:t>
      </w:r>
      <w:r w:rsidR="00683CB2">
        <w:rPr>
          <w:rFonts w:ascii="Times New Roman" w:eastAsia="Times New Roman" w:hAnsi="Times New Roman" w:cs="Times New Roman"/>
          <w:iCs/>
          <w:sz w:val="24"/>
          <w:szCs w:val="24"/>
        </w:rPr>
        <w:t>(5)</w:t>
      </w:r>
      <w:r>
        <w:rPr>
          <w:rFonts w:ascii="Times New Roman" w:eastAsia="Times New Roman" w:hAnsi="Times New Roman" w:cs="Times New Roman"/>
          <w:sz w:val="24"/>
          <w:szCs w:val="24"/>
        </w:rPr>
        <w:t>, 287-294.</w:t>
      </w:r>
      <w:r w:rsidR="00683CB2" w:rsidRPr="00683CB2">
        <w:t xml:space="preserve"> </w:t>
      </w:r>
      <w:hyperlink r:id="rId11" w:history="1">
        <w:r w:rsidR="00683CB2" w:rsidRPr="00683CB2">
          <w:rPr>
            <w:rStyle w:val="Hyperlink"/>
            <w:rFonts w:ascii="Times New Roman" w:eastAsia="Times New Roman" w:hAnsi="Times New Roman" w:cs="Times New Roman"/>
            <w:sz w:val="24"/>
            <w:szCs w:val="24"/>
          </w:rPr>
          <w:t>https://doi.org/10.1080/00220671.1992.9941128</w:t>
        </w:r>
      </w:hyperlink>
    </w:p>
    <w:p w14:paraId="0000004D" w14:textId="23ABA2E9"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Hoover-Dempsey, K. V., </w:t>
      </w:r>
      <w:proofErr w:type="spellStart"/>
      <w:r>
        <w:rPr>
          <w:rFonts w:ascii="Times New Roman" w:eastAsia="Times New Roman" w:hAnsi="Times New Roman" w:cs="Times New Roman"/>
          <w:sz w:val="24"/>
          <w:szCs w:val="24"/>
        </w:rPr>
        <w:t>Bassler</w:t>
      </w:r>
      <w:proofErr w:type="spellEnd"/>
      <w:r>
        <w:rPr>
          <w:rFonts w:ascii="Times New Roman" w:eastAsia="Times New Roman" w:hAnsi="Times New Roman" w:cs="Times New Roman"/>
          <w:sz w:val="24"/>
          <w:szCs w:val="24"/>
        </w:rPr>
        <w:t xml:space="preserve">, O. C., &amp; </w:t>
      </w:r>
      <w:proofErr w:type="spellStart"/>
      <w:r>
        <w:rPr>
          <w:rFonts w:ascii="Times New Roman" w:eastAsia="Times New Roman" w:hAnsi="Times New Roman" w:cs="Times New Roman"/>
          <w:sz w:val="24"/>
          <w:szCs w:val="24"/>
        </w:rPr>
        <w:t>Burow</w:t>
      </w:r>
      <w:proofErr w:type="spellEnd"/>
      <w:r>
        <w:rPr>
          <w:rFonts w:ascii="Times New Roman" w:eastAsia="Times New Roman" w:hAnsi="Times New Roman" w:cs="Times New Roman"/>
          <w:sz w:val="24"/>
          <w:szCs w:val="24"/>
        </w:rPr>
        <w:t xml:space="preserve">, R. (1995). Parents’ reported involvement in students’ homework: Strategies and practices. </w:t>
      </w:r>
      <w:r w:rsidRPr="00CD67C0">
        <w:rPr>
          <w:rFonts w:ascii="Times New Roman" w:eastAsia="Times New Roman" w:hAnsi="Times New Roman" w:cs="Times New Roman"/>
          <w:i/>
          <w:iCs/>
          <w:sz w:val="24"/>
          <w:szCs w:val="24"/>
        </w:rPr>
        <w:t>Elementary School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95</w:t>
      </w:r>
      <w:r w:rsidR="00683CB2" w:rsidRPr="00CD67C0">
        <w:rPr>
          <w:rFonts w:ascii="Times New Roman" w:eastAsia="Times New Roman" w:hAnsi="Times New Roman" w:cs="Times New Roman"/>
          <w:iCs/>
          <w:sz w:val="24"/>
          <w:szCs w:val="24"/>
        </w:rPr>
        <w:t>(5)</w:t>
      </w:r>
      <w:r>
        <w:rPr>
          <w:rFonts w:ascii="Times New Roman" w:eastAsia="Times New Roman" w:hAnsi="Times New Roman" w:cs="Times New Roman"/>
          <w:sz w:val="24"/>
          <w:szCs w:val="24"/>
        </w:rPr>
        <w:t>, 435-450.</w:t>
      </w:r>
      <w:r w:rsidR="00683CB2" w:rsidRPr="00683CB2">
        <w:t xml:space="preserve"> </w:t>
      </w:r>
      <w:hyperlink r:id="rId12" w:tgtFrame="_blank" w:history="1">
        <w:r w:rsidR="00683CB2" w:rsidRPr="00683CB2">
          <w:rPr>
            <w:rStyle w:val="Hyperlink"/>
            <w:rFonts w:ascii="Times New Roman" w:eastAsia="Times New Roman" w:hAnsi="Times New Roman" w:cs="Times New Roman"/>
            <w:sz w:val="24"/>
            <w:szCs w:val="24"/>
          </w:rPr>
          <w:t>https://doi.org/10.1086/461854</w:t>
        </w:r>
      </w:hyperlink>
    </w:p>
    <w:p w14:paraId="0000004E" w14:textId="264A6499" w:rsidR="00087FC8" w:rsidRDefault="00221E84">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Jeynes</w:t>
      </w:r>
      <w:proofErr w:type="spellEnd"/>
      <w:r>
        <w:rPr>
          <w:rFonts w:ascii="Times New Roman" w:eastAsia="Times New Roman" w:hAnsi="Times New Roman" w:cs="Times New Roman"/>
          <w:sz w:val="24"/>
          <w:szCs w:val="24"/>
        </w:rPr>
        <w:t xml:space="preserve">, W. H. (2003). A meta-analysis: The effects of parental involvement on minority children’s academic achievement. </w:t>
      </w:r>
      <w:r>
        <w:rPr>
          <w:rFonts w:ascii="Times New Roman" w:eastAsia="Times New Roman" w:hAnsi="Times New Roman" w:cs="Times New Roman"/>
          <w:i/>
          <w:sz w:val="24"/>
          <w:szCs w:val="24"/>
        </w:rPr>
        <w:t>Education and Urban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Society, 35</w:t>
      </w:r>
      <w:r w:rsidR="00683CB2" w:rsidRPr="00CD67C0">
        <w:rPr>
          <w:rFonts w:ascii="Times New Roman" w:eastAsia="Times New Roman" w:hAnsi="Times New Roman" w:cs="Times New Roman"/>
          <w:iCs/>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202–218. </w:t>
      </w:r>
      <w:hyperlink r:id="rId13" w:history="1">
        <w:r w:rsidR="00683CB2" w:rsidRPr="00683CB2">
          <w:rPr>
            <w:rStyle w:val="Hyperlink"/>
            <w:rFonts w:ascii="Times New Roman" w:eastAsia="Times New Roman" w:hAnsi="Times New Roman" w:cs="Times New Roman"/>
            <w:sz w:val="24"/>
            <w:szCs w:val="24"/>
          </w:rPr>
          <w:t>https://doi.org/10.1177/0013124502239392</w:t>
        </w:r>
      </w:hyperlink>
    </w:p>
    <w:p w14:paraId="0000004F" w14:textId="7734BACC" w:rsidR="00087FC8" w:rsidRDefault="00221E84">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Jeynes</w:t>
      </w:r>
      <w:proofErr w:type="spellEnd"/>
      <w:r>
        <w:rPr>
          <w:rFonts w:ascii="Times New Roman" w:eastAsia="Times New Roman" w:hAnsi="Times New Roman" w:cs="Times New Roman"/>
          <w:sz w:val="24"/>
          <w:szCs w:val="24"/>
        </w:rPr>
        <w:t xml:space="preserve">, W. H. (2005). A meta-analysis of the relation of parental involvement to urban elementary school student academic achievement. </w:t>
      </w:r>
      <w:r>
        <w:rPr>
          <w:rFonts w:ascii="Times New Roman" w:eastAsia="Times New Roman" w:hAnsi="Times New Roman" w:cs="Times New Roman"/>
          <w:i/>
          <w:sz w:val="24"/>
          <w:szCs w:val="24"/>
        </w:rPr>
        <w:t>Urban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 40</w:t>
      </w:r>
      <w:r w:rsidR="00683CB2" w:rsidRPr="00CD67C0">
        <w:rPr>
          <w:rFonts w:ascii="Times New Roman" w:eastAsia="Times New Roman" w:hAnsi="Times New Roman" w:cs="Times New Roman"/>
          <w:iCs/>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237–269. </w:t>
      </w:r>
      <w:hyperlink r:id="rId14" w:tgtFrame="_blank" w:history="1">
        <w:bookmarkStart w:id="3" w:name="_Hlk57725285"/>
        <w:r w:rsidR="00683CB2" w:rsidRPr="00683CB2">
          <w:rPr>
            <w:rStyle w:val="Hyperlink"/>
            <w:rFonts w:ascii="Times New Roman" w:eastAsia="Times New Roman" w:hAnsi="Times New Roman" w:cs="Times New Roman"/>
            <w:sz w:val="24"/>
            <w:szCs w:val="24"/>
          </w:rPr>
          <w:t>https://doi.org/</w:t>
        </w:r>
        <w:bookmarkEnd w:id="3"/>
        <w:r w:rsidR="00683CB2" w:rsidRPr="00683CB2">
          <w:rPr>
            <w:rStyle w:val="Hyperlink"/>
            <w:rFonts w:ascii="Times New Roman" w:eastAsia="Times New Roman" w:hAnsi="Times New Roman" w:cs="Times New Roman"/>
            <w:sz w:val="24"/>
            <w:szCs w:val="24"/>
          </w:rPr>
          <w:t>10.1177/0042085905274540</w:t>
        </w:r>
      </w:hyperlink>
    </w:p>
    <w:p w14:paraId="00000050" w14:textId="3593A182"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C. K., &amp; Hung, C. H. (2012). The interactive effects of perceived parental involvement and personality on teacher satisfaction. </w:t>
      </w:r>
      <w:r>
        <w:rPr>
          <w:rFonts w:ascii="Times New Roman" w:eastAsia="Times New Roman" w:hAnsi="Times New Roman" w:cs="Times New Roman"/>
          <w:i/>
          <w:sz w:val="24"/>
          <w:szCs w:val="24"/>
        </w:rPr>
        <w:t>Journal of Educational 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w:t>
      </w:r>
      <w:r w:rsidR="00A83121" w:rsidRPr="00CD67C0">
        <w:rPr>
          <w:rFonts w:ascii="Times New Roman" w:eastAsia="Times New Roman" w:hAnsi="Times New Roman" w:cs="Times New Roman"/>
          <w:iCs/>
          <w:sz w:val="24"/>
          <w:szCs w:val="24"/>
        </w:rPr>
        <w:t>(4)</w:t>
      </w:r>
      <w:r>
        <w:rPr>
          <w:rFonts w:ascii="Times New Roman" w:eastAsia="Times New Roman" w:hAnsi="Times New Roman" w:cs="Times New Roman"/>
          <w:sz w:val="24"/>
          <w:szCs w:val="24"/>
        </w:rPr>
        <w:t>, 501-518.</w:t>
      </w:r>
      <w:r w:rsidR="00683CB2" w:rsidRPr="00683CB2">
        <w:t xml:space="preserve"> </w:t>
      </w:r>
      <w:r w:rsidR="00683CB2" w:rsidRPr="00683CB2">
        <w:rPr>
          <w:rFonts w:ascii="Times New Roman" w:eastAsia="Times New Roman" w:hAnsi="Times New Roman" w:cs="Times New Roman"/>
          <w:sz w:val="24"/>
          <w:szCs w:val="24"/>
        </w:rPr>
        <w:t>https://doi.org/</w:t>
      </w:r>
      <w:hyperlink r:id="rId15" w:history="1">
        <w:r w:rsidR="00A83121" w:rsidRPr="00A83121">
          <w:rPr>
            <w:rStyle w:val="Hyperlink"/>
            <w:rFonts w:ascii="Times New Roman" w:eastAsia="Times New Roman" w:hAnsi="Times New Roman" w:cs="Times New Roman"/>
            <w:sz w:val="24"/>
            <w:szCs w:val="24"/>
          </w:rPr>
          <w:t>10.1108/09578231211238611</w:t>
        </w:r>
      </w:hyperlink>
    </w:p>
    <w:p w14:paraId="00000052" w14:textId="10CAC2D1"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Center for Educational Statistics (2009). </w:t>
      </w:r>
      <w:r>
        <w:rPr>
          <w:rFonts w:ascii="Times New Roman" w:eastAsia="Times New Roman" w:hAnsi="Times New Roman" w:cs="Times New Roman"/>
          <w:i/>
          <w:sz w:val="24"/>
          <w:szCs w:val="24"/>
        </w:rPr>
        <w:t>The condition of education</w:t>
      </w:r>
      <w:r>
        <w:rPr>
          <w:rFonts w:ascii="Times New Roman" w:eastAsia="Times New Roman" w:hAnsi="Times New Roman" w:cs="Times New Roman"/>
          <w:sz w:val="24"/>
          <w:szCs w:val="24"/>
        </w:rPr>
        <w:t>. U.S. Department of Education, Office of Educational Research and Improvement, National Center for Education Statistics.</w:t>
      </w:r>
    </w:p>
    <w:p w14:paraId="00000053" w14:textId="77777777"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Nieto, S. (2010). </w:t>
      </w:r>
      <w:r>
        <w:rPr>
          <w:rFonts w:ascii="Times New Roman" w:eastAsia="Times New Roman" w:hAnsi="Times New Roman" w:cs="Times New Roman"/>
          <w:i/>
          <w:sz w:val="24"/>
          <w:szCs w:val="24"/>
        </w:rPr>
        <w:t xml:space="preserve">The light in their eyes: Creating multicultural learning communities. </w:t>
      </w:r>
      <w:r>
        <w:rPr>
          <w:rFonts w:ascii="Times New Roman" w:eastAsia="Times New Roman" w:hAnsi="Times New Roman" w:cs="Times New Roman"/>
          <w:sz w:val="24"/>
          <w:szCs w:val="24"/>
        </w:rPr>
        <w:t>New York, NY: Teachers College Press.</w:t>
      </w:r>
    </w:p>
    <w:p w14:paraId="00000054" w14:textId="5F0D42AB"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Povey, J., Campbell, A. K., Willis, L. D., Haynes, M., Western, M., Bennett, S., </w:t>
      </w:r>
      <w:proofErr w:type="spellStart"/>
      <w:r>
        <w:rPr>
          <w:rFonts w:ascii="Times New Roman" w:eastAsia="Times New Roman" w:hAnsi="Times New Roman" w:cs="Times New Roman"/>
          <w:sz w:val="24"/>
          <w:szCs w:val="24"/>
        </w:rPr>
        <w:t>Antrobus</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Pedde</w:t>
      </w:r>
      <w:proofErr w:type="spellEnd"/>
      <w:r>
        <w:rPr>
          <w:rFonts w:ascii="Times New Roman" w:eastAsia="Times New Roman" w:hAnsi="Times New Roman" w:cs="Times New Roman"/>
          <w:sz w:val="24"/>
          <w:szCs w:val="24"/>
        </w:rPr>
        <w:t xml:space="preserve">, C. (2016). Engaging parents in schools and building parent-school partnerships: </w:t>
      </w:r>
      <w:r>
        <w:rPr>
          <w:rFonts w:ascii="Times New Roman" w:eastAsia="Times New Roman" w:hAnsi="Times New Roman" w:cs="Times New Roman"/>
          <w:sz w:val="24"/>
          <w:szCs w:val="24"/>
        </w:rPr>
        <w:lastRenderedPageBreak/>
        <w:t xml:space="preserve">The role of school and parent organization leadership. </w:t>
      </w:r>
      <w:r>
        <w:rPr>
          <w:rFonts w:ascii="Times New Roman" w:eastAsia="Times New Roman" w:hAnsi="Times New Roman" w:cs="Times New Roman"/>
          <w:i/>
          <w:sz w:val="24"/>
          <w:szCs w:val="24"/>
        </w:rPr>
        <w:t>International Journal of Educational Research,</w:t>
      </w:r>
      <w:r>
        <w:rPr>
          <w:rFonts w:ascii="Times New Roman" w:eastAsia="Times New Roman" w:hAnsi="Times New Roman" w:cs="Times New Roman"/>
          <w:sz w:val="24"/>
          <w:szCs w:val="24"/>
        </w:rPr>
        <w:t xml:space="preserve"> </w:t>
      </w:r>
      <w:r w:rsidRPr="00CD67C0">
        <w:rPr>
          <w:rFonts w:ascii="Times New Roman" w:eastAsia="Times New Roman" w:hAnsi="Times New Roman" w:cs="Times New Roman"/>
          <w:i/>
          <w:iCs/>
          <w:sz w:val="24"/>
          <w:szCs w:val="24"/>
        </w:rPr>
        <w:t>79,</w:t>
      </w:r>
      <w:r>
        <w:rPr>
          <w:rFonts w:ascii="Times New Roman" w:eastAsia="Times New Roman" w:hAnsi="Times New Roman" w:cs="Times New Roman"/>
          <w:sz w:val="24"/>
          <w:szCs w:val="24"/>
        </w:rPr>
        <w:t xml:space="preserve"> 128-141.</w:t>
      </w:r>
      <w:r w:rsidR="00A83121" w:rsidRPr="00A83121">
        <w:t xml:space="preserve"> </w:t>
      </w:r>
      <w:r w:rsidR="00A83121" w:rsidRPr="00A83121">
        <w:rPr>
          <w:rFonts w:ascii="Times New Roman" w:eastAsia="Times New Roman" w:hAnsi="Times New Roman" w:cs="Times New Roman"/>
          <w:sz w:val="24"/>
          <w:szCs w:val="24"/>
        </w:rPr>
        <w:t>https://doi.org/</w:t>
      </w:r>
      <w:hyperlink r:id="rId16" w:tgtFrame="_blank" w:tooltip="Persistent link using digital object identifier" w:history="1">
        <w:r w:rsidR="00A83121" w:rsidRPr="00A83121">
          <w:rPr>
            <w:rStyle w:val="Hyperlink"/>
            <w:rFonts w:ascii="Times New Roman" w:eastAsia="Times New Roman" w:hAnsi="Times New Roman" w:cs="Times New Roman"/>
            <w:sz w:val="24"/>
            <w:szCs w:val="24"/>
          </w:rPr>
          <w:t>10.1016/j.ijer.2016.07.005</w:t>
        </w:r>
      </w:hyperlink>
    </w:p>
    <w:p w14:paraId="00000055" w14:textId="56301370" w:rsidR="00087FC8" w:rsidRDefault="00221E84" w:rsidP="00A8312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Sheridan, S. M., Smith, T. E., Kim, E. M., </w:t>
      </w:r>
      <w:proofErr w:type="spellStart"/>
      <w:r>
        <w:rPr>
          <w:rFonts w:ascii="Times New Roman" w:eastAsia="Times New Roman" w:hAnsi="Times New Roman" w:cs="Times New Roman"/>
          <w:sz w:val="24"/>
          <w:szCs w:val="24"/>
        </w:rPr>
        <w:t>Beretvas</w:t>
      </w:r>
      <w:proofErr w:type="spellEnd"/>
      <w:r>
        <w:rPr>
          <w:rFonts w:ascii="Times New Roman" w:eastAsia="Times New Roman" w:hAnsi="Times New Roman" w:cs="Times New Roman"/>
          <w:sz w:val="24"/>
          <w:szCs w:val="24"/>
        </w:rPr>
        <w:t xml:space="preserve">, S. N., &amp; Park, S. (2019). A meta-analysis of family-school interventions and children’s social-emotional functioning: Child and community influences and components of efficacy. </w:t>
      </w:r>
      <w:r>
        <w:rPr>
          <w:rFonts w:ascii="Times New Roman" w:eastAsia="Times New Roman" w:hAnsi="Times New Roman" w:cs="Times New Roman"/>
          <w:i/>
          <w:sz w:val="24"/>
          <w:szCs w:val="24"/>
        </w:rPr>
        <w:t>Review of 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89</w:t>
      </w:r>
      <w:r w:rsidR="00A83121">
        <w:rPr>
          <w:rFonts w:ascii="Times New Roman" w:eastAsia="Times New Roman" w:hAnsi="Times New Roman" w:cs="Times New Roman"/>
          <w:iCs/>
          <w:sz w:val="24"/>
          <w:szCs w:val="24"/>
        </w:rPr>
        <w:t>(2)</w:t>
      </w:r>
      <w:r>
        <w:rPr>
          <w:rFonts w:ascii="Times New Roman" w:eastAsia="Times New Roman" w:hAnsi="Times New Roman" w:cs="Times New Roman"/>
          <w:sz w:val="24"/>
          <w:szCs w:val="24"/>
        </w:rPr>
        <w:t>, 296-332.</w:t>
      </w:r>
      <w:r w:rsidR="00A83121" w:rsidRPr="00A83121">
        <w:t xml:space="preserve"> </w:t>
      </w:r>
      <w:r w:rsidR="00A83121" w:rsidRPr="00A83121">
        <w:rPr>
          <w:rFonts w:ascii="Times New Roman" w:eastAsia="Times New Roman" w:hAnsi="Times New Roman" w:cs="Times New Roman"/>
          <w:sz w:val="24"/>
          <w:szCs w:val="24"/>
        </w:rPr>
        <w:t>https://doi.org/10.1007/s10648-019-09509-w</w:t>
      </w:r>
    </w:p>
    <w:p w14:paraId="00000056" w14:textId="77777777"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T. E., Holmes, S. R., Sheridan, S. M., Cooper, J., Bloomfield, B., &amp; </w:t>
      </w:r>
      <w:proofErr w:type="spellStart"/>
      <w:r>
        <w:rPr>
          <w:rFonts w:ascii="Times New Roman" w:eastAsia="Times New Roman" w:hAnsi="Times New Roman" w:cs="Times New Roman"/>
          <w:sz w:val="24"/>
          <w:szCs w:val="24"/>
        </w:rPr>
        <w:t>Preast</w:t>
      </w:r>
      <w:proofErr w:type="spellEnd"/>
      <w:r>
        <w:rPr>
          <w:rFonts w:ascii="Times New Roman" w:eastAsia="Times New Roman" w:hAnsi="Times New Roman" w:cs="Times New Roman"/>
          <w:sz w:val="24"/>
          <w:szCs w:val="24"/>
        </w:rPr>
        <w:t xml:space="preserve">, J. (2020). The effects of consultation-based family-school engagement interventions on student and parent outcomes: A meta-analysis. </w:t>
      </w:r>
      <w:r>
        <w:rPr>
          <w:rFonts w:ascii="Times New Roman" w:eastAsia="Times New Roman" w:hAnsi="Times New Roman" w:cs="Times New Roman"/>
          <w:i/>
          <w:sz w:val="24"/>
          <w:szCs w:val="24"/>
        </w:rPr>
        <w:t>Journal of Educational and Psychological Consultation</w:t>
      </w:r>
      <w:r>
        <w:rPr>
          <w:rFonts w:ascii="Times New Roman" w:eastAsia="Times New Roman" w:hAnsi="Times New Roman" w:cs="Times New Roman"/>
          <w:sz w:val="24"/>
          <w:szCs w:val="24"/>
        </w:rPr>
        <w:t>. Advance online publication. http://doi.org/10.1080/10474412.2020.1749062</w:t>
      </w:r>
    </w:p>
    <w:p w14:paraId="00000057" w14:textId="5A5580E4"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T. E., Reinke, W. M., Herman, K. C., &amp; Huang, F. H. (2019). Understanding family–school engagement across and within elementary- and middle-school contexts. </w:t>
      </w:r>
      <w:r>
        <w:rPr>
          <w:rFonts w:ascii="Times New Roman" w:eastAsia="Times New Roman" w:hAnsi="Times New Roman" w:cs="Times New Roman"/>
          <w:i/>
          <w:sz w:val="24"/>
          <w:szCs w:val="24"/>
        </w:rPr>
        <w:t>School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sidR="009C58F1" w:rsidRPr="00CD67C0">
        <w:rPr>
          <w:rFonts w:ascii="Times New Roman" w:eastAsia="Times New Roman" w:hAnsi="Times New Roman" w:cs="Times New Roman"/>
          <w:iCs/>
          <w:sz w:val="24"/>
          <w:szCs w:val="24"/>
        </w:rPr>
        <w:t>(4)</w:t>
      </w:r>
      <w:r>
        <w:rPr>
          <w:rFonts w:ascii="Times New Roman" w:eastAsia="Times New Roman" w:hAnsi="Times New Roman" w:cs="Times New Roman"/>
          <w:sz w:val="24"/>
          <w:szCs w:val="24"/>
        </w:rPr>
        <w:t>, 363-375.</w:t>
      </w:r>
      <w:r w:rsidR="00A83121" w:rsidRPr="00A83121">
        <w:t xml:space="preserve"> </w:t>
      </w:r>
      <w:r w:rsidR="00A83121" w:rsidRPr="00A83121">
        <w:rPr>
          <w:rFonts w:ascii="Times New Roman" w:eastAsia="Times New Roman" w:hAnsi="Times New Roman" w:cs="Times New Roman"/>
          <w:sz w:val="24"/>
          <w:szCs w:val="24"/>
        </w:rPr>
        <w:t>https://doi.org/</w:t>
      </w:r>
      <w:hyperlink r:id="rId17" w:history="1">
        <w:r w:rsidR="009C58F1" w:rsidRPr="009C58F1">
          <w:rPr>
            <w:rStyle w:val="Hyperlink"/>
            <w:rFonts w:ascii="Times New Roman" w:eastAsia="Times New Roman" w:hAnsi="Times New Roman" w:cs="Times New Roman"/>
            <w:sz w:val="24"/>
            <w:szCs w:val="24"/>
          </w:rPr>
          <w:t>10.1037/spq0000290</w:t>
        </w:r>
      </w:hyperlink>
    </w:p>
    <w:p w14:paraId="00000058" w14:textId="48F5C32B" w:rsidR="00087FC8" w:rsidRPr="009C58F1" w:rsidRDefault="00221E84">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Smith, T. E., &amp; Sheridan, S. M. (2019). The effects of teacher training on teachers’ family-engagement practices, attitudes, and knowledge: A meta-analysis. </w:t>
      </w:r>
      <w:r>
        <w:rPr>
          <w:rFonts w:ascii="Times New Roman" w:eastAsia="Times New Roman" w:hAnsi="Times New Roman" w:cs="Times New Roman"/>
          <w:i/>
          <w:sz w:val="24"/>
          <w:szCs w:val="24"/>
        </w:rPr>
        <w:t>Journal of Educational and Psychological Consultation, 29</w:t>
      </w:r>
      <w:r w:rsidR="009C58F1" w:rsidRPr="00CD67C0">
        <w:rPr>
          <w:rFonts w:ascii="Times New Roman" w:eastAsia="Times New Roman" w:hAnsi="Times New Roman" w:cs="Times New Roman"/>
          <w:iCs/>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128-157.</w:t>
      </w:r>
      <w:r w:rsidR="00A83121" w:rsidRPr="00A83121">
        <w:t xml:space="preserve"> </w:t>
      </w:r>
      <w:r w:rsidR="00A83121" w:rsidRPr="009C58F1">
        <w:rPr>
          <w:rFonts w:ascii="Times New Roman" w:eastAsia="Times New Roman" w:hAnsi="Times New Roman" w:cs="Times New Roman"/>
          <w:sz w:val="24"/>
          <w:szCs w:val="24"/>
        </w:rPr>
        <w:t>https://doi.org/</w:t>
      </w:r>
      <w:r w:rsidR="009C58F1" w:rsidRPr="00CD67C0">
        <w:rPr>
          <w:rFonts w:ascii="Times New Roman" w:hAnsi="Times New Roman" w:cs="Times New Roman"/>
          <w:sz w:val="24"/>
          <w:szCs w:val="24"/>
        </w:rPr>
        <w:t>1</w:t>
      </w:r>
      <w:hyperlink r:id="rId18" w:history="1">
        <w:r w:rsidR="009C58F1" w:rsidRPr="003C2E16">
          <w:rPr>
            <w:rStyle w:val="Hyperlink"/>
            <w:rFonts w:ascii="Times New Roman" w:eastAsia="Times New Roman" w:hAnsi="Times New Roman" w:cs="Times New Roman"/>
            <w:sz w:val="24"/>
            <w:szCs w:val="24"/>
          </w:rPr>
          <w:t>0.1080/10474412.2018.1460725</w:t>
        </w:r>
      </w:hyperlink>
    </w:p>
    <w:p w14:paraId="00000059" w14:textId="27ADF00A" w:rsidR="00087FC8" w:rsidRDefault="00221E84">
      <w:pPr>
        <w:spacing w:after="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Smolkowski</w:t>
      </w:r>
      <w:proofErr w:type="spellEnd"/>
      <w:r>
        <w:rPr>
          <w:rFonts w:ascii="Times New Roman" w:eastAsia="Times New Roman" w:hAnsi="Times New Roman" w:cs="Times New Roman"/>
          <w:sz w:val="24"/>
          <w:szCs w:val="24"/>
        </w:rPr>
        <w:t xml:space="preserve">, K., Girvan, E. J., McIntosh, K., Nese, R. N., &amp; Horner, R. H. (2016). Vulnerable decision points for disproportionate office discipline referrals: Comparisons of discipline for African American and White elementary school students. </w:t>
      </w:r>
      <w:r>
        <w:rPr>
          <w:rFonts w:ascii="Times New Roman" w:eastAsia="Times New Roman" w:hAnsi="Times New Roman" w:cs="Times New Roman"/>
          <w:i/>
          <w:sz w:val="24"/>
          <w:szCs w:val="24"/>
        </w:rPr>
        <w:t>Behavioral Disorders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sidR="009C58F1" w:rsidRPr="00CD67C0">
        <w:rPr>
          <w:rFonts w:ascii="Times New Roman" w:eastAsia="Times New Roman" w:hAnsi="Times New Roman" w:cs="Times New Roman"/>
          <w:iCs/>
          <w:sz w:val="24"/>
          <w:szCs w:val="24"/>
        </w:rPr>
        <w:t>(4)</w:t>
      </w:r>
      <w:r>
        <w:rPr>
          <w:rFonts w:ascii="Times New Roman" w:eastAsia="Times New Roman" w:hAnsi="Times New Roman" w:cs="Times New Roman"/>
          <w:sz w:val="24"/>
          <w:szCs w:val="24"/>
        </w:rPr>
        <w:t>, 178-195.</w:t>
      </w:r>
      <w:r w:rsidR="00A83121" w:rsidRPr="00A83121">
        <w:t xml:space="preserve"> </w:t>
      </w:r>
      <w:r w:rsidR="00A83121" w:rsidRPr="00A83121">
        <w:rPr>
          <w:rFonts w:ascii="Times New Roman" w:eastAsia="Times New Roman" w:hAnsi="Times New Roman" w:cs="Times New Roman"/>
          <w:sz w:val="24"/>
          <w:szCs w:val="24"/>
        </w:rPr>
        <w:t>https://doi.org/</w:t>
      </w:r>
      <w:hyperlink r:id="rId19" w:history="1">
        <w:r w:rsidR="009C58F1" w:rsidRPr="009C58F1">
          <w:rPr>
            <w:rStyle w:val="Hyperlink"/>
            <w:rFonts w:ascii="Times New Roman" w:eastAsia="Times New Roman" w:hAnsi="Times New Roman" w:cs="Times New Roman"/>
            <w:sz w:val="24"/>
            <w:szCs w:val="24"/>
          </w:rPr>
          <w:t>10.17988/bedi-41-04-178-195.1</w:t>
        </w:r>
      </w:hyperlink>
    </w:p>
    <w:p w14:paraId="0000005A" w14:textId="77777777" w:rsidR="00087FC8" w:rsidRDefault="00221E8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Wildcat, D. R. (2001). Indigenizing education: Playing to our strengths. In V. Deloria, Jr. &amp; D.R. Wildcat, </w:t>
      </w:r>
      <w:r>
        <w:rPr>
          <w:rFonts w:ascii="Times New Roman" w:eastAsia="Times New Roman" w:hAnsi="Times New Roman" w:cs="Times New Roman"/>
          <w:i/>
          <w:sz w:val="24"/>
          <w:szCs w:val="24"/>
        </w:rPr>
        <w:t xml:space="preserve">Power and place: Indian education in America </w:t>
      </w:r>
      <w:r>
        <w:rPr>
          <w:rFonts w:ascii="Times New Roman" w:eastAsia="Times New Roman" w:hAnsi="Times New Roman" w:cs="Times New Roman"/>
          <w:sz w:val="24"/>
          <w:szCs w:val="24"/>
        </w:rPr>
        <w:t>(pp. 7-20). Boulder, CO: Fulcrum.</w:t>
      </w:r>
    </w:p>
    <w:sectPr w:rsidR="00087FC8">
      <w:headerReference w:type="even" r:id="rId2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73AA" w14:textId="77777777" w:rsidR="002B4481" w:rsidRDefault="002B4481">
      <w:pPr>
        <w:spacing w:after="0" w:line="240" w:lineRule="auto"/>
      </w:pPr>
      <w:r>
        <w:separator/>
      </w:r>
    </w:p>
  </w:endnote>
  <w:endnote w:type="continuationSeparator" w:id="0">
    <w:p w14:paraId="31439196" w14:textId="77777777" w:rsidR="002B4481" w:rsidRDefault="002B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CCCF" w14:textId="77777777" w:rsidR="002B4481" w:rsidRDefault="002B4481">
      <w:pPr>
        <w:spacing w:after="0" w:line="240" w:lineRule="auto"/>
      </w:pPr>
      <w:r>
        <w:separator/>
      </w:r>
    </w:p>
  </w:footnote>
  <w:footnote w:type="continuationSeparator" w:id="0">
    <w:p w14:paraId="05F04124" w14:textId="77777777" w:rsidR="002B4481" w:rsidRDefault="002B4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77777777" w:rsidR="00087FC8" w:rsidRDefault="00221E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5E" w14:textId="77777777" w:rsidR="00087FC8" w:rsidRDefault="00087FC8">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53B96719" w:rsidR="00087FC8" w:rsidRDefault="00221E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5C" w14:textId="77777777" w:rsidR="00087FC8" w:rsidRDefault="00087FC8">
    <w:pPr>
      <w:pBdr>
        <w:top w:val="nil"/>
        <w:left w:val="nil"/>
        <w:bottom w:val="nil"/>
        <w:right w:val="nil"/>
        <w:between w:val="nil"/>
      </w:pBdr>
      <w:tabs>
        <w:tab w:val="center" w:pos="4680"/>
        <w:tab w:val="right" w:pos="9360"/>
      </w:tabs>
      <w:spacing w:after="0" w:line="240"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D7BB9"/>
    <w:multiLevelType w:val="multilevel"/>
    <w:tmpl w:val="897E3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04513"/>
    <w:multiLevelType w:val="multilevel"/>
    <w:tmpl w:val="3D428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C8"/>
    <w:rsid w:val="000820FE"/>
    <w:rsid w:val="00087FC8"/>
    <w:rsid w:val="000D7000"/>
    <w:rsid w:val="001C7FCA"/>
    <w:rsid w:val="00221E84"/>
    <w:rsid w:val="0024374C"/>
    <w:rsid w:val="00284AEC"/>
    <w:rsid w:val="002B4481"/>
    <w:rsid w:val="002C0C11"/>
    <w:rsid w:val="00301603"/>
    <w:rsid w:val="003C2E16"/>
    <w:rsid w:val="004565AF"/>
    <w:rsid w:val="005475EC"/>
    <w:rsid w:val="00593EB2"/>
    <w:rsid w:val="00625723"/>
    <w:rsid w:val="00655BBA"/>
    <w:rsid w:val="00683CB2"/>
    <w:rsid w:val="007E7A26"/>
    <w:rsid w:val="00914B08"/>
    <w:rsid w:val="009334A2"/>
    <w:rsid w:val="009C58F1"/>
    <w:rsid w:val="00A83121"/>
    <w:rsid w:val="00AC6443"/>
    <w:rsid w:val="00CC1018"/>
    <w:rsid w:val="00CD67C0"/>
    <w:rsid w:val="00DA3993"/>
    <w:rsid w:val="00E40B06"/>
    <w:rsid w:val="00E553B7"/>
    <w:rsid w:val="00E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D5C5"/>
  <w15:docId w15:val="{5AB6930B-69BF-463F-94ED-AF26B4C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1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1018"/>
    <w:rPr>
      <w:b/>
      <w:bCs/>
    </w:rPr>
  </w:style>
  <w:style w:type="character" w:customStyle="1" w:styleId="CommentSubjectChar">
    <w:name w:val="Comment Subject Char"/>
    <w:basedOn w:val="CommentTextChar"/>
    <w:link w:val="CommentSubject"/>
    <w:uiPriority w:val="99"/>
    <w:semiHidden/>
    <w:rsid w:val="00CC1018"/>
    <w:rPr>
      <w:b/>
      <w:bCs/>
      <w:sz w:val="20"/>
      <w:szCs w:val="20"/>
    </w:rPr>
  </w:style>
  <w:style w:type="character" w:styleId="Hyperlink">
    <w:name w:val="Hyperlink"/>
    <w:basedOn w:val="DefaultParagraphFont"/>
    <w:uiPriority w:val="99"/>
    <w:unhideWhenUsed/>
    <w:rsid w:val="009334A2"/>
    <w:rPr>
      <w:color w:val="0000FF" w:themeColor="hyperlink"/>
      <w:u w:val="single"/>
    </w:rPr>
  </w:style>
  <w:style w:type="character" w:styleId="UnresolvedMention">
    <w:name w:val="Unresolved Mention"/>
    <w:basedOn w:val="DefaultParagraphFont"/>
    <w:uiPriority w:val="99"/>
    <w:semiHidden/>
    <w:unhideWhenUsed/>
    <w:rsid w:val="009334A2"/>
    <w:rPr>
      <w:color w:val="605E5C"/>
      <w:shd w:val="clear" w:color="auto" w:fill="E1DFDD"/>
    </w:rPr>
  </w:style>
  <w:style w:type="paragraph" w:styleId="Revision">
    <w:name w:val="Revision"/>
    <w:hidden/>
    <w:uiPriority w:val="99"/>
    <w:semiHidden/>
    <w:rsid w:val="000D7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proxy.mul.missouri.edu/10.3102%2F0002831210366466" TargetMode="External"/><Relationship Id="rId13" Type="http://schemas.openxmlformats.org/officeDocument/2006/relationships/hyperlink" Target="https://doi.org/10.1177/0013124502239392" TargetMode="External"/><Relationship Id="rId18" Type="http://schemas.openxmlformats.org/officeDocument/2006/relationships/hyperlink" Target="https://www.researchgate.net/deref/http%3A%2F%2Fdx.doi.org%2F10.1080%2F10474412.2018.1460725?_sg%5B0%5D=hnut7Hlpd_WWtahg5ungKsiz1vTb9VqYKQ7NJdqEV3Kl7cenGEldgBdfVFG_i9Dth-9pkigjygRgUU_MuM-wCQnYNg.OEqMs5Huy3_LIDglEzGoSl6uORC203TLy3qxDVo-35eU3KO7lDtYcfbyTLrfMSTY2uABBgye5kuSX6joUliRQ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i.org/10.1177/1741143213502189" TargetMode="External"/><Relationship Id="rId12" Type="http://schemas.openxmlformats.org/officeDocument/2006/relationships/hyperlink" Target="https://psycnet.apa.org/doi/10.1086/461854" TargetMode="External"/><Relationship Id="rId17" Type="http://schemas.openxmlformats.org/officeDocument/2006/relationships/hyperlink" Target="https://www.researchgate.net/deref/http%3A%2F%2Fdx.doi.org%2F10.1037%2Fspq0000290?_sg%5B0%5D=AUvp-sFyEnBVWtWCCfyAVYBKDFXbBSlBVWi11jrDr5g3J2ZURj2TL4LeLxPQpweIF5NV99fMfX5lsn9GRdNcu4NO-w.09OKMOcBV4gsjD4zMRbwgWrtf98mAT3wYHvW09qm4kw8k73SbZ6OuzU5T1fjaZ5V165MmmjRMONYas56sWAsjA" TargetMode="External"/><Relationship Id="rId2" Type="http://schemas.openxmlformats.org/officeDocument/2006/relationships/styles" Target="styles.xml"/><Relationship Id="rId16" Type="http://schemas.openxmlformats.org/officeDocument/2006/relationships/hyperlink" Target="https://doi-org.proxy.mul.missouri.edu/10.1016/j.ijer.2016.07.00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0220671.1992.9941128" TargetMode="External"/><Relationship Id="rId5" Type="http://schemas.openxmlformats.org/officeDocument/2006/relationships/footnotes" Target="footnotes.xml"/><Relationship Id="rId15" Type="http://schemas.openxmlformats.org/officeDocument/2006/relationships/hyperlink" Target="https://www.researchgate.net/deref/http%3A%2F%2Fdx.doi.org%2F10.1108%2F09578231211238611?_sg%5B0%5D=CUYECN3RFjQn576kfqPFN0dC7mj3Ij4Ce2JeTnWEw9dkCDSPCrE6vp7H--hP-c-WW736b6odTp6eTkdH7vCTBe_Wvw.UBCtUR3P0IQdC0djaV3ewU72hQtdL4U1SNveb3_VNLYn_H10nM-fc7RQg779lV2Bmf5TH2miMVZ6iON3COG_MA" TargetMode="External"/><Relationship Id="rId23" Type="http://schemas.openxmlformats.org/officeDocument/2006/relationships/theme" Target="theme/theme1.xml"/><Relationship Id="rId10" Type="http://schemas.openxmlformats.org/officeDocument/2006/relationships/hyperlink" Target="https://www.researchgate.net/deref/http%3A%2F%2Fdx.doi.org%2F10.18251%2Fijme.v19i2.1376?_sg%5B0%5D=quVKJVXJJ14bnyuTYpNEiudOWQeKYT7HzX1rNvQUv0Gt_8mQe5Qxm4y6U9w9b4uIDl9xLyU3UCRkBYz_HIPbhGonXg.OL4NxkVd4A74TyhUbJ1oieq7wjdVIz_GthGOkjoTd9bd-2xl_bCzs796dpvq_KdXSgbvPtkZBuhqs9dAd7ImQQ" TargetMode="External"/><Relationship Id="rId19" Type="http://schemas.openxmlformats.org/officeDocument/2006/relationships/hyperlink" Target="https://www.researchgate.net/deref/http%3A%2F%2Fdx.doi.org%2F10.17988%2Fbedi-41-04-178-195.1?_sg%5B0%5D=UNfQQlsQAaC0CoLjhiLJdEOMjyYhHEvJuLdu7Dv6ftHelGHvt2pXrezL2rhX7UOh1o-UfAgqIPsGwgtudmpCFKJlVg.dIHUNWzkwqCaIjZ-Nruy6Budsb-2HFebdaQVEF0DCuvKSqN0ySWz_5fxx86cS7qCEV9Tj7IB7THoL084Q1_sEA" TargetMode="External"/><Relationship Id="rId4" Type="http://schemas.openxmlformats.org/officeDocument/2006/relationships/webSettings" Target="webSettings.xml"/><Relationship Id="rId9" Type="http://schemas.openxmlformats.org/officeDocument/2006/relationships/hyperlink" Target="https://doi-org.proxy.mul.missouri.edu/10.1177%2F0895904809354070" TargetMode="External"/><Relationship Id="rId14" Type="http://schemas.openxmlformats.org/officeDocument/2006/relationships/hyperlink" Target="https://psycnet.apa.org/doi/10.1177/0042085905274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Witte</dc:creator>
  <cp:lastModifiedBy>Amanda Witte</cp:lastModifiedBy>
  <cp:revision>2</cp:revision>
  <cp:lastPrinted>2020-11-18T19:30:00Z</cp:lastPrinted>
  <dcterms:created xsi:type="dcterms:W3CDTF">2020-12-03T15:16:00Z</dcterms:created>
  <dcterms:modified xsi:type="dcterms:W3CDTF">2020-12-03T15:16:00Z</dcterms:modified>
</cp:coreProperties>
</file>